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eastAsia="黑体"/>
          <w:snapToGrid w:val="0"/>
          <w:kern w:val="0"/>
          <w:szCs w:val="32"/>
        </w:rPr>
      </w:pPr>
      <w:r>
        <w:rPr>
          <w:rFonts w:hint="eastAsia" w:eastAsia="黑体"/>
          <w:snapToGrid w:val="0"/>
          <w:kern w:val="0"/>
          <w:szCs w:val="32"/>
        </w:rPr>
        <w:t>附件</w:t>
      </w:r>
    </w:p>
    <w:p>
      <w:pPr>
        <w:spacing w:line="800" w:lineRule="exact"/>
        <w:jc w:val="center"/>
        <w:rPr>
          <w:rFonts w:ascii="宋体" w:hAnsi="宋体"/>
          <w:b/>
          <w:sz w:val="28"/>
        </w:rPr>
      </w:pPr>
      <w:r>
        <w:rPr>
          <w:rFonts w:hint="eastAsia" w:eastAsia="黑体"/>
          <w:snapToGrid w:val="0"/>
          <w:kern w:val="0"/>
          <w:szCs w:val="32"/>
        </w:rPr>
        <w:t>2020年四川省测绘地理信息三项检查结果</w:t>
      </w:r>
    </w:p>
    <w:tbl>
      <w:tblPr>
        <w:tblStyle w:val="5"/>
        <w:tblW w:w="14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844"/>
        <w:gridCol w:w="1092"/>
        <w:gridCol w:w="1260"/>
        <w:gridCol w:w="4188"/>
        <w:gridCol w:w="1524"/>
        <w:gridCol w:w="1188"/>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blHeader/>
          <w:jc w:val="center"/>
        </w:trPr>
        <w:tc>
          <w:tcPr>
            <w:tcW w:w="682" w:type="dxa"/>
            <w:vAlign w:val="center"/>
          </w:tcPr>
          <w:p>
            <w:pPr>
              <w:widowControl/>
              <w:spacing w:line="400" w:lineRule="exact"/>
              <w:jc w:val="center"/>
              <w:rPr>
                <w:rFonts w:ascii="宋体" w:hAnsi="宋体" w:cs="宋体"/>
                <w:b/>
                <w:kern w:val="0"/>
                <w:sz w:val="28"/>
                <w:szCs w:val="28"/>
              </w:rPr>
            </w:pPr>
            <w:r>
              <w:rPr>
                <w:rFonts w:hint="eastAsia" w:ascii="宋体" w:hAnsi="宋体" w:cs="宋体"/>
                <w:b/>
                <w:kern w:val="0"/>
                <w:sz w:val="28"/>
                <w:szCs w:val="28"/>
              </w:rPr>
              <w:t>序号</w:t>
            </w:r>
          </w:p>
        </w:tc>
        <w:tc>
          <w:tcPr>
            <w:tcW w:w="2844" w:type="dxa"/>
            <w:vAlign w:val="center"/>
          </w:tcPr>
          <w:p>
            <w:pPr>
              <w:widowControl/>
              <w:spacing w:line="400" w:lineRule="exact"/>
              <w:jc w:val="center"/>
              <w:rPr>
                <w:rFonts w:ascii="宋体" w:hAnsi="宋体" w:cs="宋体"/>
                <w:b/>
                <w:kern w:val="0"/>
                <w:sz w:val="28"/>
                <w:szCs w:val="28"/>
              </w:rPr>
            </w:pPr>
            <w:r>
              <w:rPr>
                <w:rFonts w:hint="eastAsia" w:ascii="宋体" w:hAnsi="宋体" w:cs="宋体"/>
                <w:b/>
                <w:kern w:val="0"/>
                <w:sz w:val="28"/>
                <w:szCs w:val="28"/>
              </w:rPr>
              <w:t>单位名称</w:t>
            </w:r>
          </w:p>
        </w:tc>
        <w:tc>
          <w:tcPr>
            <w:tcW w:w="1092" w:type="dxa"/>
            <w:vAlign w:val="center"/>
          </w:tcPr>
          <w:p>
            <w:pPr>
              <w:widowControl/>
              <w:spacing w:line="400" w:lineRule="exact"/>
              <w:jc w:val="center"/>
              <w:rPr>
                <w:rFonts w:ascii="宋体" w:hAnsi="宋体" w:cs="宋体"/>
                <w:b/>
                <w:kern w:val="0"/>
                <w:sz w:val="28"/>
                <w:szCs w:val="28"/>
              </w:rPr>
            </w:pPr>
            <w:r>
              <w:rPr>
                <w:rFonts w:hint="eastAsia" w:ascii="宋体" w:hAnsi="宋体" w:cs="宋体"/>
                <w:b/>
                <w:kern w:val="0"/>
                <w:sz w:val="28"/>
                <w:szCs w:val="28"/>
              </w:rPr>
              <w:t>资质</w:t>
            </w:r>
          </w:p>
          <w:p>
            <w:pPr>
              <w:widowControl/>
              <w:spacing w:line="400" w:lineRule="exact"/>
              <w:jc w:val="center"/>
              <w:rPr>
                <w:rFonts w:ascii="宋体" w:hAnsi="宋体" w:cs="宋体"/>
                <w:b/>
                <w:kern w:val="0"/>
                <w:sz w:val="28"/>
                <w:szCs w:val="28"/>
              </w:rPr>
            </w:pPr>
            <w:r>
              <w:rPr>
                <w:rFonts w:hint="eastAsia" w:ascii="宋体" w:hAnsi="宋体" w:cs="宋体"/>
                <w:b/>
                <w:kern w:val="0"/>
                <w:sz w:val="28"/>
                <w:szCs w:val="28"/>
              </w:rPr>
              <w:t>等级</w:t>
            </w:r>
          </w:p>
        </w:tc>
        <w:tc>
          <w:tcPr>
            <w:tcW w:w="1260" w:type="dxa"/>
            <w:vAlign w:val="center"/>
          </w:tcPr>
          <w:p>
            <w:pPr>
              <w:widowControl/>
              <w:spacing w:line="400" w:lineRule="exact"/>
              <w:jc w:val="center"/>
              <w:rPr>
                <w:rFonts w:ascii="宋体" w:hAnsi="宋体" w:cs="宋体"/>
                <w:b/>
                <w:kern w:val="0"/>
                <w:sz w:val="28"/>
                <w:szCs w:val="28"/>
              </w:rPr>
            </w:pPr>
            <w:r>
              <w:rPr>
                <w:rFonts w:hint="eastAsia" w:ascii="宋体" w:hAnsi="宋体" w:cs="宋体"/>
                <w:b/>
                <w:kern w:val="0"/>
                <w:sz w:val="28"/>
                <w:szCs w:val="28"/>
              </w:rPr>
              <w:t>单位所在地</w:t>
            </w:r>
          </w:p>
        </w:tc>
        <w:tc>
          <w:tcPr>
            <w:tcW w:w="4188" w:type="dxa"/>
            <w:vAlign w:val="center"/>
          </w:tcPr>
          <w:p>
            <w:pPr>
              <w:widowControl/>
              <w:spacing w:line="400" w:lineRule="exact"/>
              <w:jc w:val="center"/>
              <w:rPr>
                <w:rFonts w:ascii="宋体" w:hAnsi="宋体" w:cs="宋体"/>
                <w:b/>
                <w:kern w:val="0"/>
                <w:sz w:val="28"/>
                <w:szCs w:val="28"/>
              </w:rPr>
            </w:pPr>
            <w:r>
              <w:rPr>
                <w:rFonts w:hint="eastAsia" w:ascii="宋体" w:hAnsi="宋体"/>
                <w:b/>
                <w:sz w:val="28"/>
                <w:szCs w:val="28"/>
              </w:rPr>
              <w:t>测绘项目成果</w:t>
            </w:r>
          </w:p>
        </w:tc>
        <w:tc>
          <w:tcPr>
            <w:tcW w:w="1524" w:type="dxa"/>
            <w:vAlign w:val="center"/>
          </w:tcPr>
          <w:p>
            <w:pPr>
              <w:spacing w:line="400" w:lineRule="exact"/>
              <w:jc w:val="center"/>
              <w:rPr>
                <w:rFonts w:ascii="宋体" w:hAnsi="宋体"/>
                <w:b/>
                <w:sz w:val="28"/>
                <w:szCs w:val="28"/>
              </w:rPr>
            </w:pPr>
            <w:r>
              <w:rPr>
                <w:rFonts w:hint="eastAsia" w:ascii="宋体" w:hAnsi="宋体"/>
                <w:b/>
                <w:sz w:val="28"/>
                <w:szCs w:val="28"/>
              </w:rPr>
              <w:t>成果质量监督检查结果</w:t>
            </w:r>
          </w:p>
        </w:tc>
        <w:tc>
          <w:tcPr>
            <w:tcW w:w="1188" w:type="dxa"/>
            <w:vAlign w:val="center"/>
          </w:tcPr>
          <w:p>
            <w:pPr>
              <w:spacing w:line="400" w:lineRule="exact"/>
              <w:jc w:val="center"/>
              <w:rPr>
                <w:rFonts w:ascii="楷体_GB2312" w:eastAsia="楷体_GB2312"/>
                <w:b/>
                <w:kern w:val="0"/>
                <w:szCs w:val="32"/>
                <w:lang w:bidi="ar"/>
              </w:rPr>
            </w:pPr>
            <w:r>
              <w:rPr>
                <w:rFonts w:hint="eastAsia" w:ascii="宋体" w:hAnsi="宋体"/>
                <w:b/>
                <w:sz w:val="28"/>
                <w:szCs w:val="28"/>
              </w:rPr>
              <w:t>资质巡查结果</w:t>
            </w:r>
          </w:p>
        </w:tc>
        <w:tc>
          <w:tcPr>
            <w:tcW w:w="1282" w:type="dxa"/>
            <w:vAlign w:val="center"/>
          </w:tcPr>
          <w:p>
            <w:pPr>
              <w:widowControl/>
              <w:spacing w:line="400" w:lineRule="exact"/>
              <w:jc w:val="center"/>
              <w:rPr>
                <w:rFonts w:ascii="宋体" w:hAnsi="宋体"/>
                <w:b/>
                <w:sz w:val="28"/>
                <w:szCs w:val="28"/>
              </w:rPr>
            </w:pPr>
            <w:r>
              <w:rPr>
                <w:rFonts w:hint="eastAsia" w:ascii="宋体" w:hAnsi="宋体"/>
                <w:b/>
                <w:sz w:val="28"/>
                <w:szCs w:val="28"/>
              </w:rPr>
              <w:t>保密检查结果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682" w:type="dxa"/>
            <w:vAlign w:val="center"/>
          </w:tcPr>
          <w:p>
            <w:pPr>
              <w:widowControl/>
              <w:spacing w:line="400" w:lineRule="exact"/>
              <w:jc w:val="center"/>
              <w:rPr>
                <w:rFonts w:ascii="宋体" w:hAnsi="宋体" w:cs="宋体"/>
                <w:kern w:val="0"/>
                <w:sz w:val="28"/>
                <w:szCs w:val="28"/>
              </w:rPr>
            </w:pPr>
            <w:bookmarkStart w:id="0" w:name="_Hlk334529814"/>
            <w:r>
              <w:rPr>
                <w:rFonts w:hint="eastAsia" w:ascii="宋体" w:hAnsi="宋体" w:cs="宋体"/>
                <w:kern w:val="0"/>
                <w:sz w:val="28"/>
                <w:szCs w:val="28"/>
              </w:rPr>
              <w:t>1</w:t>
            </w:r>
          </w:p>
        </w:tc>
        <w:tc>
          <w:tcPr>
            <w:tcW w:w="2844" w:type="dxa"/>
            <w:vAlign w:val="center"/>
          </w:tcPr>
          <w:p>
            <w:pPr>
              <w:spacing w:line="400" w:lineRule="exact"/>
              <w:rPr>
                <w:rFonts w:ascii="宋体" w:hAnsi="宋体"/>
                <w:sz w:val="28"/>
                <w:szCs w:val="28"/>
              </w:rPr>
            </w:pPr>
            <w:r>
              <w:rPr>
                <w:rFonts w:hint="eastAsia" w:ascii="宋体" w:hAnsi="宋体"/>
                <w:sz w:val="28"/>
                <w:szCs w:val="28"/>
              </w:rPr>
              <w:t>四川电力设计咨询有限责任公司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谭家湾～南充Ⅰ、Ⅱ回开断接入南充南部变500k</w:t>
            </w:r>
            <w:r>
              <w:rPr>
                <w:rFonts w:ascii="宋体" w:hAnsi="宋体" w:cs="Arial"/>
                <w:sz w:val="28"/>
                <w:szCs w:val="28"/>
              </w:rPr>
              <w:t>V</w:t>
            </w:r>
            <w:r>
              <w:rPr>
                <w:rFonts w:hint="eastAsia" w:ascii="宋体" w:hAnsi="宋体" w:cs="Arial"/>
                <w:sz w:val="28"/>
                <w:szCs w:val="28"/>
              </w:rPr>
              <w:t>线路工程E级G</w:t>
            </w:r>
            <w:r>
              <w:rPr>
                <w:rFonts w:ascii="宋体" w:hAnsi="宋体" w:cs="Arial"/>
                <w:sz w:val="28"/>
                <w:szCs w:val="28"/>
              </w:rPr>
              <w:t>NSS</w:t>
            </w:r>
            <w:r>
              <w:rPr>
                <w:rFonts w:hint="eastAsia" w:ascii="宋体" w:hAnsi="宋体" w:cs="Arial"/>
                <w:sz w:val="28"/>
                <w:szCs w:val="28"/>
              </w:rPr>
              <w:t>测量</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w:t>
            </w:r>
          </w:p>
        </w:tc>
        <w:tc>
          <w:tcPr>
            <w:tcW w:w="2844" w:type="dxa"/>
            <w:vAlign w:val="center"/>
          </w:tcPr>
          <w:p>
            <w:pPr>
              <w:spacing w:line="400" w:lineRule="exact"/>
              <w:rPr>
                <w:rFonts w:ascii="宋体" w:hAnsi="宋体"/>
                <w:sz w:val="28"/>
                <w:szCs w:val="28"/>
              </w:rPr>
            </w:pPr>
            <w:r>
              <w:rPr>
                <w:rFonts w:hint="eastAsia" w:ascii="宋体" w:hAnsi="宋体"/>
                <w:sz w:val="28"/>
                <w:szCs w:val="28"/>
              </w:rPr>
              <w:t>四川省地质矿产勘查开发局四〇五地质队</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都江堰市田园综合体公共服务设施测绘项目1∶5</w:t>
            </w:r>
            <w:r>
              <w:rPr>
                <w:rFonts w:ascii="宋体" w:hAnsi="宋体" w:cs="Arial"/>
                <w:sz w:val="28"/>
                <w:szCs w:val="28"/>
              </w:rPr>
              <w:t>00地形图</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3</w:t>
            </w:r>
          </w:p>
        </w:tc>
        <w:tc>
          <w:tcPr>
            <w:tcW w:w="2844" w:type="dxa"/>
            <w:vAlign w:val="center"/>
          </w:tcPr>
          <w:p>
            <w:pPr>
              <w:spacing w:line="400" w:lineRule="exact"/>
              <w:rPr>
                <w:rFonts w:ascii="宋体" w:hAnsi="宋体"/>
                <w:sz w:val="28"/>
                <w:szCs w:val="28"/>
              </w:rPr>
            </w:pPr>
            <w:r>
              <w:rPr>
                <w:rFonts w:hint="eastAsia" w:ascii="宋体" w:hAnsi="宋体"/>
                <w:sz w:val="28"/>
                <w:szCs w:val="28"/>
              </w:rPr>
              <w:t>四川西南交大铁路发展股份有限公司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成雅铁路K9区段CPⅢ控制网复测平面控制测量</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4</w:t>
            </w:r>
          </w:p>
        </w:tc>
        <w:tc>
          <w:tcPr>
            <w:tcW w:w="2844" w:type="dxa"/>
            <w:vAlign w:val="center"/>
          </w:tcPr>
          <w:p>
            <w:pPr>
              <w:spacing w:line="400" w:lineRule="exact"/>
              <w:rPr>
                <w:rFonts w:ascii="宋体" w:hAnsi="宋体"/>
                <w:sz w:val="28"/>
                <w:szCs w:val="28"/>
              </w:rPr>
            </w:pPr>
            <w:r>
              <w:rPr>
                <w:rFonts w:hint="eastAsia" w:ascii="宋体" w:hAnsi="宋体"/>
                <w:sz w:val="28"/>
                <w:szCs w:val="28"/>
              </w:rPr>
              <w:t>四川中测天翔遥感技术有限责任公司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双流1</w:t>
            </w:r>
            <w:r>
              <w:rPr>
                <w:rFonts w:ascii="宋体" w:hAnsi="宋体" w:cs="Arial"/>
                <w:sz w:val="28"/>
                <w:szCs w:val="28"/>
              </w:rPr>
              <w:t>:2000</w:t>
            </w:r>
            <w:r>
              <w:rPr>
                <w:rFonts w:hint="eastAsia" w:ascii="宋体" w:hAnsi="宋体" w:cs="Arial"/>
                <w:sz w:val="28"/>
                <w:szCs w:val="28"/>
              </w:rPr>
              <w:t>航空摄影项目航空摄影</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5</w:t>
            </w:r>
          </w:p>
        </w:tc>
        <w:tc>
          <w:tcPr>
            <w:tcW w:w="2844" w:type="dxa"/>
            <w:vAlign w:val="center"/>
          </w:tcPr>
          <w:p>
            <w:pPr>
              <w:spacing w:line="400" w:lineRule="exact"/>
              <w:rPr>
                <w:rFonts w:ascii="宋体" w:hAnsi="宋体"/>
                <w:sz w:val="28"/>
                <w:szCs w:val="28"/>
              </w:rPr>
            </w:pPr>
            <w:r>
              <w:rPr>
                <w:rFonts w:hint="eastAsia" w:ascii="宋体" w:hAnsi="宋体"/>
                <w:sz w:val="28"/>
                <w:szCs w:val="28"/>
              </w:rPr>
              <w:t>中国水利水电第十工程局有限公司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李家岩水库输水管道工程项目Ⅳ标段工程施工控制网加密四等G</w:t>
            </w:r>
            <w:r>
              <w:rPr>
                <w:rFonts w:ascii="宋体" w:hAnsi="宋体" w:cs="Arial"/>
                <w:sz w:val="28"/>
                <w:szCs w:val="28"/>
              </w:rPr>
              <w:t>PS</w:t>
            </w:r>
            <w:r>
              <w:rPr>
                <w:rFonts w:hint="eastAsia" w:ascii="宋体" w:hAnsi="宋体" w:cs="Arial"/>
                <w:sz w:val="28"/>
                <w:szCs w:val="28"/>
              </w:rPr>
              <w:t>测量</w:t>
            </w:r>
          </w:p>
        </w:tc>
        <w:tc>
          <w:tcPr>
            <w:tcW w:w="1524" w:type="dxa"/>
            <w:vAlign w:val="center"/>
          </w:tcPr>
          <w:p>
            <w:pPr>
              <w:spacing w:line="400" w:lineRule="exact"/>
              <w:jc w:val="center"/>
              <w:rPr>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6</w:t>
            </w:r>
          </w:p>
        </w:tc>
        <w:tc>
          <w:tcPr>
            <w:tcW w:w="2844" w:type="dxa"/>
            <w:vAlign w:val="center"/>
          </w:tcPr>
          <w:p>
            <w:pPr>
              <w:spacing w:line="400" w:lineRule="exact"/>
              <w:rPr>
                <w:rFonts w:ascii="宋体" w:hAnsi="宋体"/>
                <w:sz w:val="28"/>
                <w:szCs w:val="28"/>
              </w:rPr>
            </w:pPr>
            <w:r>
              <w:rPr>
                <w:rFonts w:hint="eastAsia" w:ascii="宋体" w:hAnsi="宋体"/>
                <w:sz w:val="28"/>
                <w:szCs w:val="28"/>
              </w:rPr>
              <w:t>中国水利水电第五工程局有限公司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新建川藏铁路成都至雅安段站前工程CYZQ-Ⅱ标段CPⅠ控制网复测D级G</w:t>
            </w:r>
            <w:r>
              <w:rPr>
                <w:rFonts w:ascii="宋体" w:hAnsi="宋体" w:cs="Arial"/>
                <w:sz w:val="28"/>
                <w:szCs w:val="28"/>
              </w:rPr>
              <w:t>PS</w:t>
            </w:r>
            <w:r>
              <w:rPr>
                <w:rFonts w:hint="eastAsia" w:ascii="宋体" w:hAnsi="宋体" w:cs="Arial"/>
                <w:sz w:val="28"/>
                <w:szCs w:val="28"/>
              </w:rPr>
              <w:t>测量</w:t>
            </w:r>
          </w:p>
        </w:tc>
        <w:tc>
          <w:tcPr>
            <w:tcW w:w="1524" w:type="dxa"/>
            <w:vAlign w:val="center"/>
          </w:tcPr>
          <w:p>
            <w:pPr>
              <w:spacing w:line="400" w:lineRule="exact"/>
              <w:jc w:val="center"/>
              <w:rPr>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exact"/>
          <w:jc w:val="center"/>
        </w:trPr>
        <w:tc>
          <w:tcPr>
            <w:tcW w:w="682" w:type="dxa"/>
            <w:tcBorders>
              <w:bottom w:val="single" w:color="auto" w:sz="4" w:space="0"/>
            </w:tcBorders>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7</w:t>
            </w:r>
          </w:p>
        </w:tc>
        <w:tc>
          <w:tcPr>
            <w:tcW w:w="2844" w:type="dxa"/>
            <w:tcBorders>
              <w:bottom w:val="single" w:color="auto" w:sz="4" w:space="0"/>
            </w:tcBorders>
            <w:vAlign w:val="center"/>
          </w:tcPr>
          <w:p>
            <w:pPr>
              <w:spacing w:line="400" w:lineRule="exact"/>
              <w:rPr>
                <w:rFonts w:ascii="宋体" w:hAnsi="宋体"/>
                <w:sz w:val="28"/>
                <w:szCs w:val="28"/>
              </w:rPr>
            </w:pPr>
            <w:r>
              <w:rPr>
                <w:rFonts w:hint="eastAsia" w:ascii="宋体" w:hAnsi="宋体"/>
                <w:sz w:val="28"/>
                <w:szCs w:val="28"/>
              </w:rPr>
              <w:t>四川省第二测绘地理信息工程院</w:t>
            </w:r>
            <w:bookmarkStart w:id="1" w:name="_GoBack"/>
            <w:bookmarkEnd w:id="1"/>
          </w:p>
        </w:tc>
        <w:tc>
          <w:tcPr>
            <w:tcW w:w="1092" w:type="dxa"/>
            <w:tcBorders>
              <w:bottom w:val="single" w:color="auto" w:sz="4" w:space="0"/>
            </w:tcBorders>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tcBorders>
              <w:bottom w:val="single" w:color="auto" w:sz="4" w:space="0"/>
            </w:tcBorders>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tcBorders>
              <w:bottom w:val="single" w:color="auto" w:sz="4" w:space="0"/>
            </w:tcBorders>
            <w:vAlign w:val="center"/>
          </w:tcPr>
          <w:p>
            <w:pPr>
              <w:spacing w:line="400" w:lineRule="exact"/>
              <w:jc w:val="left"/>
              <w:rPr>
                <w:rFonts w:ascii="宋体" w:hAnsi="宋体" w:cs="Arial"/>
                <w:sz w:val="28"/>
                <w:szCs w:val="28"/>
              </w:rPr>
            </w:pPr>
            <w:r>
              <w:rPr>
                <w:rFonts w:hint="eastAsia" w:ascii="宋体" w:hAnsi="宋体" w:cs="Arial"/>
                <w:sz w:val="28"/>
                <w:szCs w:val="28"/>
              </w:rPr>
              <w:t>眉山天府新区地理信息公共平台建设项目中岗村1∶5</w:t>
            </w:r>
            <w:r>
              <w:rPr>
                <w:rFonts w:ascii="宋体" w:hAnsi="宋体" w:cs="Arial"/>
                <w:sz w:val="28"/>
                <w:szCs w:val="28"/>
              </w:rPr>
              <w:t>00地形图</w:t>
            </w:r>
          </w:p>
        </w:tc>
        <w:tc>
          <w:tcPr>
            <w:tcW w:w="1524" w:type="dxa"/>
            <w:tcBorders>
              <w:bottom w:val="single" w:color="auto" w:sz="4" w:space="0"/>
            </w:tcBorders>
            <w:vAlign w:val="center"/>
          </w:tcPr>
          <w:p>
            <w:pPr>
              <w:spacing w:line="400" w:lineRule="exact"/>
              <w:jc w:val="center"/>
              <w:rPr>
                <w:sz w:val="28"/>
                <w:szCs w:val="28"/>
              </w:rPr>
            </w:pPr>
            <w:r>
              <w:rPr>
                <w:rFonts w:hint="eastAsia" w:ascii="宋体" w:hAnsi="宋体" w:cs="Arial"/>
                <w:sz w:val="28"/>
                <w:szCs w:val="28"/>
              </w:rPr>
              <w:t>合格</w:t>
            </w:r>
          </w:p>
        </w:tc>
        <w:tc>
          <w:tcPr>
            <w:tcW w:w="1188" w:type="dxa"/>
            <w:tcBorders>
              <w:bottom w:val="single" w:color="auto" w:sz="4" w:space="0"/>
            </w:tcBorders>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tcBorders>
              <w:bottom w:val="single" w:color="auto" w:sz="4" w:space="0"/>
            </w:tcBorders>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sz w:val="28"/>
                <w:szCs w:val="28"/>
              </w:rPr>
            </w:pPr>
            <w:r>
              <w:rPr>
                <w:rFonts w:hint="eastAsia" w:ascii="宋体" w:hAnsi="宋体" w:cs="宋体"/>
                <w:kern w:val="0"/>
                <w:sz w:val="28"/>
                <w:szCs w:val="28"/>
              </w:rPr>
              <w:t>8</w:t>
            </w:r>
          </w:p>
        </w:tc>
        <w:tc>
          <w:tcPr>
            <w:tcW w:w="2844" w:type="dxa"/>
            <w:vAlign w:val="center"/>
          </w:tcPr>
          <w:p>
            <w:pPr>
              <w:spacing w:line="400" w:lineRule="exact"/>
              <w:rPr>
                <w:rFonts w:ascii="宋体" w:hAnsi="宋体"/>
                <w:sz w:val="28"/>
                <w:szCs w:val="28"/>
              </w:rPr>
            </w:pPr>
            <w:r>
              <w:rPr>
                <w:rFonts w:hint="eastAsia" w:ascii="宋体" w:hAnsi="宋体"/>
                <w:sz w:val="28"/>
                <w:szCs w:val="28"/>
              </w:rPr>
              <w:t>成都地图出版社有限公司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sz w:val="28"/>
                <w:szCs w:val="28"/>
              </w:rPr>
            </w:pPr>
            <w:r>
              <w:rPr>
                <w:rFonts w:hint="eastAsia" w:ascii="宋体" w:hAnsi="宋体" w:cs="Arial"/>
                <w:sz w:val="28"/>
                <w:szCs w:val="28"/>
              </w:rPr>
              <w:t>成都市行政区划图册</w:t>
            </w:r>
          </w:p>
        </w:tc>
        <w:tc>
          <w:tcPr>
            <w:tcW w:w="1524"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9</w:t>
            </w:r>
          </w:p>
        </w:tc>
        <w:tc>
          <w:tcPr>
            <w:tcW w:w="2844" w:type="dxa"/>
            <w:vAlign w:val="center"/>
          </w:tcPr>
          <w:p>
            <w:pPr>
              <w:spacing w:line="400" w:lineRule="exact"/>
              <w:rPr>
                <w:rFonts w:ascii="宋体" w:hAnsi="宋体"/>
                <w:sz w:val="28"/>
                <w:szCs w:val="28"/>
              </w:rPr>
            </w:pPr>
            <w:r>
              <w:rPr>
                <w:rFonts w:hint="eastAsia" w:ascii="宋体" w:hAnsi="宋体"/>
                <w:sz w:val="28"/>
                <w:szCs w:val="28"/>
              </w:rPr>
              <w:t>成都图语信息技术有限公司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彭州市农村土地承包经营权确权颁证图斑数据入库及数据汇交监理服务项目</w:t>
            </w:r>
            <w:r>
              <w:rPr>
                <w:rFonts w:ascii="宋体" w:hAnsi="宋体" w:cs="Arial"/>
                <w:sz w:val="28"/>
                <w:szCs w:val="28"/>
              </w:rPr>
              <w:t>01</w:t>
            </w:r>
            <w:r>
              <w:rPr>
                <w:rFonts w:hint="eastAsia" w:ascii="宋体" w:hAnsi="宋体" w:cs="Arial"/>
                <w:sz w:val="28"/>
                <w:szCs w:val="28"/>
              </w:rPr>
              <w:t>包成果库</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10</w:t>
            </w:r>
          </w:p>
        </w:tc>
        <w:tc>
          <w:tcPr>
            <w:tcW w:w="2844" w:type="dxa"/>
            <w:vAlign w:val="center"/>
          </w:tcPr>
          <w:p>
            <w:pPr>
              <w:spacing w:line="400" w:lineRule="exact"/>
              <w:rPr>
                <w:rFonts w:ascii="宋体" w:hAnsi="宋体"/>
                <w:sz w:val="28"/>
                <w:szCs w:val="28"/>
              </w:rPr>
            </w:pPr>
            <w:r>
              <w:rPr>
                <w:rFonts w:hint="eastAsia" w:ascii="宋体" w:hAnsi="宋体"/>
                <w:sz w:val="28"/>
                <w:szCs w:val="28"/>
              </w:rPr>
              <w:t>四川永鸿测绘有限公司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新津县河湖管理范围划定项目</w:t>
            </w:r>
            <w:r>
              <w:rPr>
                <w:rFonts w:hint="eastAsia" w:ascii="宋体" w:hAnsi="宋体" w:cs="Arial"/>
                <w:sz w:val="28"/>
                <w:szCs w:val="28"/>
              </w:rPr>
              <w:br w:type="textWrapping"/>
            </w:r>
            <w:r>
              <w:rPr>
                <w:rFonts w:hint="eastAsia" w:ascii="宋体" w:hAnsi="宋体" w:cs="Arial"/>
                <w:sz w:val="28"/>
                <w:szCs w:val="28"/>
              </w:rPr>
              <w:t>南河新津县段DOM</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11</w:t>
            </w:r>
          </w:p>
        </w:tc>
        <w:tc>
          <w:tcPr>
            <w:tcW w:w="2844" w:type="dxa"/>
            <w:vAlign w:val="center"/>
          </w:tcPr>
          <w:p>
            <w:pPr>
              <w:spacing w:line="400" w:lineRule="exact"/>
              <w:rPr>
                <w:rFonts w:ascii="宋体" w:hAnsi="宋体"/>
                <w:sz w:val="28"/>
                <w:szCs w:val="28"/>
              </w:rPr>
            </w:pPr>
            <w:r>
              <w:rPr>
                <w:rFonts w:hint="eastAsia" w:ascii="宋体" w:hAnsi="宋体"/>
                <w:sz w:val="28"/>
                <w:szCs w:val="28"/>
              </w:rPr>
              <w:t>四川省川核测绘地理信息有限公司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汉源县县城规划区内城镇地籍调查数据库建设及土地确权登记项目</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12</w:t>
            </w:r>
          </w:p>
        </w:tc>
        <w:tc>
          <w:tcPr>
            <w:tcW w:w="2844" w:type="dxa"/>
            <w:vAlign w:val="center"/>
          </w:tcPr>
          <w:p>
            <w:pPr>
              <w:spacing w:line="400" w:lineRule="exact"/>
              <w:rPr>
                <w:rFonts w:ascii="宋体" w:hAnsi="宋体"/>
                <w:sz w:val="28"/>
                <w:szCs w:val="28"/>
              </w:rPr>
            </w:pPr>
            <w:r>
              <w:rPr>
                <w:rFonts w:hint="eastAsia" w:ascii="宋体" w:hAnsi="宋体"/>
                <w:sz w:val="28"/>
                <w:szCs w:val="28"/>
              </w:rPr>
              <w:t>四川省核工业地质局二八一大队</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凉山州</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冶勒牧羊小镇项目1∶500地形图</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13</w:t>
            </w:r>
          </w:p>
        </w:tc>
        <w:tc>
          <w:tcPr>
            <w:tcW w:w="2844" w:type="dxa"/>
            <w:vAlign w:val="center"/>
          </w:tcPr>
          <w:p>
            <w:pPr>
              <w:spacing w:line="400" w:lineRule="exact"/>
              <w:rPr>
                <w:rFonts w:ascii="宋体" w:hAnsi="宋体"/>
                <w:sz w:val="28"/>
                <w:szCs w:val="28"/>
              </w:rPr>
            </w:pPr>
            <w:r>
              <w:rPr>
                <w:rFonts w:hint="eastAsia" w:ascii="宋体" w:hAnsi="宋体"/>
                <w:sz w:val="28"/>
                <w:szCs w:val="28"/>
              </w:rPr>
              <w:t>四川省冶金地质勘查局六○一大队</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攀枝花市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仁和区沙沟片区控制详细规划</w:t>
            </w:r>
            <w:r>
              <w:rPr>
                <w:rFonts w:hint="eastAsia" w:ascii="宋体" w:hAnsi="宋体" w:cs="Arial"/>
                <w:sz w:val="28"/>
                <w:szCs w:val="28"/>
              </w:rPr>
              <w:br w:type="textWrapping"/>
            </w:r>
            <w:r>
              <w:rPr>
                <w:rFonts w:hint="eastAsia" w:ascii="宋体" w:hAnsi="宋体" w:cs="Arial"/>
                <w:sz w:val="28"/>
                <w:szCs w:val="28"/>
              </w:rPr>
              <w:t>1∶500地形图</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14</w:t>
            </w:r>
          </w:p>
        </w:tc>
        <w:tc>
          <w:tcPr>
            <w:tcW w:w="2844" w:type="dxa"/>
            <w:vAlign w:val="center"/>
          </w:tcPr>
          <w:p>
            <w:pPr>
              <w:spacing w:line="400" w:lineRule="exact"/>
              <w:rPr>
                <w:rFonts w:ascii="宋体" w:hAnsi="宋体"/>
                <w:sz w:val="28"/>
                <w:szCs w:val="28"/>
              </w:rPr>
            </w:pPr>
            <w:r>
              <w:rPr>
                <w:rFonts w:hint="eastAsia" w:ascii="宋体" w:hAnsi="宋体"/>
                <w:sz w:val="28"/>
                <w:szCs w:val="28"/>
              </w:rPr>
              <w:t>四川省地震局测绘工程院</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雅安市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2019年跨断层流动短水准观测</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15</w:t>
            </w:r>
          </w:p>
        </w:tc>
        <w:tc>
          <w:tcPr>
            <w:tcW w:w="2844" w:type="dxa"/>
            <w:vAlign w:val="center"/>
          </w:tcPr>
          <w:p>
            <w:pPr>
              <w:spacing w:line="400" w:lineRule="exact"/>
              <w:rPr>
                <w:rFonts w:ascii="宋体" w:hAnsi="宋体"/>
                <w:sz w:val="28"/>
                <w:szCs w:val="28"/>
              </w:rPr>
            </w:pPr>
            <w:r>
              <w:rPr>
                <w:rFonts w:hint="eastAsia" w:ascii="宋体" w:hAnsi="宋体"/>
                <w:sz w:val="28"/>
                <w:szCs w:val="28"/>
              </w:rPr>
              <w:t>自然资源部四川基础地理信息中心</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olor w:val="FF0000"/>
                <w:sz w:val="28"/>
                <w:szCs w:val="28"/>
              </w:rPr>
            </w:pPr>
            <w:r>
              <w:rPr>
                <w:rFonts w:hint="eastAsia" w:ascii="宋体" w:hAnsi="宋体" w:cs="Arial"/>
                <w:sz w:val="28"/>
                <w:szCs w:val="28"/>
              </w:rPr>
              <w:t>宜宾市三维辅助系统二期建设项目三维模型</w:t>
            </w:r>
          </w:p>
        </w:tc>
        <w:tc>
          <w:tcPr>
            <w:tcW w:w="1524"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16</w:t>
            </w:r>
          </w:p>
        </w:tc>
        <w:tc>
          <w:tcPr>
            <w:tcW w:w="2844" w:type="dxa"/>
            <w:vAlign w:val="center"/>
          </w:tcPr>
          <w:p>
            <w:pPr>
              <w:spacing w:line="400" w:lineRule="exact"/>
              <w:rPr>
                <w:rFonts w:ascii="宋体" w:hAnsi="宋体"/>
                <w:sz w:val="28"/>
                <w:szCs w:val="28"/>
              </w:rPr>
            </w:pPr>
            <w:r>
              <w:rPr>
                <w:rFonts w:hint="eastAsia" w:ascii="宋体" w:hAnsi="宋体"/>
                <w:sz w:val="28"/>
                <w:szCs w:val="28"/>
              </w:rPr>
              <w:t>四川省第三测绘工程院</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sz w:val="28"/>
                <w:szCs w:val="28"/>
              </w:rPr>
            </w:pPr>
            <w:r>
              <w:rPr>
                <w:rFonts w:hint="eastAsia" w:ascii="宋体" w:hAnsi="宋体"/>
                <w:sz w:val="28"/>
                <w:szCs w:val="28"/>
              </w:rPr>
              <w:t>南充市测绘成果整理入库</w:t>
            </w:r>
          </w:p>
        </w:tc>
        <w:tc>
          <w:tcPr>
            <w:tcW w:w="1524"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tcBorders>
              <w:bottom w:val="single" w:color="auto" w:sz="4" w:space="0"/>
            </w:tcBorders>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17</w:t>
            </w:r>
          </w:p>
        </w:tc>
        <w:tc>
          <w:tcPr>
            <w:tcW w:w="2844" w:type="dxa"/>
            <w:tcBorders>
              <w:bottom w:val="single" w:color="auto" w:sz="4" w:space="0"/>
            </w:tcBorders>
            <w:vAlign w:val="center"/>
          </w:tcPr>
          <w:p>
            <w:pPr>
              <w:spacing w:line="400" w:lineRule="exact"/>
              <w:rPr>
                <w:rFonts w:ascii="宋体" w:hAnsi="宋体"/>
                <w:sz w:val="28"/>
                <w:szCs w:val="28"/>
              </w:rPr>
            </w:pPr>
            <w:r>
              <w:rPr>
                <w:rFonts w:hint="eastAsia" w:ascii="宋体" w:hAnsi="宋体"/>
                <w:sz w:val="28"/>
                <w:szCs w:val="28"/>
              </w:rPr>
              <w:t>成都市国土规划地籍事务中心</w:t>
            </w:r>
          </w:p>
        </w:tc>
        <w:tc>
          <w:tcPr>
            <w:tcW w:w="1092" w:type="dxa"/>
            <w:tcBorders>
              <w:bottom w:val="single" w:color="auto" w:sz="4" w:space="0"/>
            </w:tcBorders>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tcBorders>
              <w:bottom w:val="single" w:color="auto" w:sz="4" w:space="0"/>
            </w:tcBorders>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tcBorders>
              <w:bottom w:val="single" w:color="auto" w:sz="4" w:space="0"/>
            </w:tcBorders>
            <w:vAlign w:val="center"/>
          </w:tcPr>
          <w:p>
            <w:pPr>
              <w:spacing w:line="400" w:lineRule="exact"/>
              <w:jc w:val="left"/>
              <w:rPr>
                <w:rFonts w:ascii="宋体" w:hAnsi="宋体"/>
                <w:sz w:val="28"/>
                <w:szCs w:val="28"/>
              </w:rPr>
            </w:pPr>
            <w:r>
              <w:rPr>
                <w:rFonts w:hint="eastAsia" w:ascii="宋体" w:hAnsi="宋体"/>
                <w:sz w:val="28"/>
                <w:szCs w:val="28"/>
              </w:rPr>
              <w:t>爱智梧桐幼儿园宗地图</w:t>
            </w:r>
          </w:p>
        </w:tc>
        <w:tc>
          <w:tcPr>
            <w:tcW w:w="1524" w:type="dxa"/>
            <w:tcBorders>
              <w:bottom w:val="single" w:color="auto" w:sz="4" w:space="0"/>
            </w:tcBorders>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188" w:type="dxa"/>
            <w:tcBorders>
              <w:bottom w:val="single" w:color="auto" w:sz="4" w:space="0"/>
            </w:tcBorders>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282" w:type="dxa"/>
            <w:tcBorders>
              <w:bottom w:val="single" w:color="auto" w:sz="4" w:space="0"/>
            </w:tcBorders>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18</w:t>
            </w:r>
          </w:p>
        </w:tc>
        <w:tc>
          <w:tcPr>
            <w:tcW w:w="2844" w:type="dxa"/>
            <w:vAlign w:val="center"/>
          </w:tcPr>
          <w:p>
            <w:pPr>
              <w:spacing w:line="400" w:lineRule="exact"/>
              <w:rPr>
                <w:rFonts w:ascii="宋体" w:hAnsi="宋体"/>
                <w:sz w:val="28"/>
                <w:szCs w:val="28"/>
              </w:rPr>
            </w:pPr>
            <w:r>
              <w:rPr>
                <w:rFonts w:hint="eastAsia" w:ascii="宋体" w:hAnsi="宋体"/>
                <w:sz w:val="28"/>
                <w:szCs w:val="28"/>
              </w:rPr>
              <w:t>四川鱼鳞图信息技术股份有限公司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sz w:val="28"/>
                <w:szCs w:val="28"/>
              </w:rPr>
            </w:pPr>
            <w:r>
              <w:rPr>
                <w:rFonts w:hint="eastAsia" w:ascii="宋体" w:hAnsi="宋体"/>
                <w:sz w:val="28"/>
                <w:szCs w:val="28"/>
              </w:rPr>
              <w:t>邻水县不动产登记数据整合建库服务采购项目1</w:t>
            </w:r>
            <w:r>
              <w:rPr>
                <w:rFonts w:hint="eastAsia" w:ascii="宋体" w:hAnsi="宋体" w:cs="Arial"/>
                <w:sz w:val="28"/>
                <w:szCs w:val="28"/>
              </w:rPr>
              <w:t>∶</w:t>
            </w:r>
            <w:r>
              <w:rPr>
                <w:rFonts w:hint="eastAsia" w:ascii="宋体" w:hAnsi="宋体"/>
                <w:sz w:val="28"/>
                <w:szCs w:val="28"/>
              </w:rPr>
              <w:t>500地籍图</w:t>
            </w:r>
          </w:p>
        </w:tc>
        <w:tc>
          <w:tcPr>
            <w:tcW w:w="1524"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19</w:t>
            </w:r>
          </w:p>
        </w:tc>
        <w:tc>
          <w:tcPr>
            <w:tcW w:w="2844" w:type="dxa"/>
            <w:vAlign w:val="center"/>
          </w:tcPr>
          <w:p>
            <w:pPr>
              <w:spacing w:line="400" w:lineRule="exact"/>
              <w:rPr>
                <w:rFonts w:ascii="宋体" w:hAnsi="宋体"/>
                <w:sz w:val="28"/>
                <w:szCs w:val="28"/>
              </w:rPr>
            </w:pPr>
            <w:r>
              <w:rPr>
                <w:rFonts w:hint="eastAsia" w:ascii="宋体" w:hAnsi="宋体"/>
                <w:sz w:val="28"/>
                <w:szCs w:val="28"/>
              </w:rPr>
              <w:t>中铁八局集团有限公司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sz w:val="28"/>
                <w:szCs w:val="28"/>
              </w:rPr>
            </w:pPr>
            <w:r>
              <w:rPr>
                <w:rFonts w:hint="eastAsia" w:ascii="宋体" w:hAnsi="宋体"/>
                <w:sz w:val="28"/>
                <w:szCs w:val="28"/>
              </w:rPr>
              <w:t>新建铁路成都至自贡线天府机场段CZTJTJ-5标</w:t>
            </w:r>
            <w:r>
              <w:rPr>
                <w:rFonts w:hint="eastAsia" w:ascii="宋体" w:hAnsi="宋体" w:cs="Arial"/>
                <w:sz w:val="28"/>
                <w:szCs w:val="28"/>
              </w:rPr>
              <w:t>段CPⅠ平</w:t>
            </w:r>
            <w:r>
              <w:rPr>
                <w:rFonts w:hint="eastAsia" w:ascii="宋体" w:hAnsi="宋体"/>
                <w:sz w:val="28"/>
                <w:szCs w:val="28"/>
              </w:rPr>
              <w:t>面控制复测</w:t>
            </w:r>
          </w:p>
        </w:tc>
        <w:tc>
          <w:tcPr>
            <w:tcW w:w="1524"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20</w:t>
            </w:r>
          </w:p>
        </w:tc>
        <w:tc>
          <w:tcPr>
            <w:tcW w:w="2844" w:type="dxa"/>
            <w:vAlign w:val="center"/>
          </w:tcPr>
          <w:p>
            <w:pPr>
              <w:spacing w:line="400" w:lineRule="exact"/>
              <w:rPr>
                <w:rFonts w:ascii="宋体" w:hAnsi="宋体"/>
                <w:sz w:val="28"/>
                <w:szCs w:val="28"/>
              </w:rPr>
            </w:pPr>
            <w:r>
              <w:rPr>
                <w:rFonts w:hint="eastAsia" w:ascii="宋体" w:hAnsi="宋体"/>
                <w:sz w:val="28"/>
                <w:szCs w:val="28"/>
              </w:rPr>
              <w:t>中国水利水电第七工程局有限公司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sz w:val="28"/>
                <w:szCs w:val="28"/>
              </w:rPr>
            </w:pPr>
            <w:r>
              <w:rPr>
                <w:rFonts w:hint="eastAsia" w:ascii="宋体" w:hAnsi="宋体"/>
                <w:sz w:val="28"/>
                <w:szCs w:val="28"/>
              </w:rPr>
              <w:t>成都轨道交通18号线工程火车南站—锦城广场右线CPⅢ平面控制测量</w:t>
            </w:r>
          </w:p>
        </w:tc>
        <w:tc>
          <w:tcPr>
            <w:tcW w:w="1524"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21</w:t>
            </w:r>
          </w:p>
        </w:tc>
        <w:tc>
          <w:tcPr>
            <w:tcW w:w="2844" w:type="dxa"/>
            <w:vAlign w:val="center"/>
          </w:tcPr>
          <w:p>
            <w:pPr>
              <w:spacing w:line="400" w:lineRule="exact"/>
              <w:rPr>
                <w:rFonts w:ascii="宋体" w:hAnsi="宋体"/>
                <w:sz w:val="28"/>
                <w:szCs w:val="28"/>
              </w:rPr>
            </w:pPr>
            <w:r>
              <w:rPr>
                <w:rFonts w:hint="eastAsia" w:ascii="宋体" w:hAnsi="宋体"/>
                <w:sz w:val="28"/>
                <w:szCs w:val="28"/>
              </w:rPr>
              <w:t>北京数字政通科技股份有限公司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北京市</w:t>
            </w:r>
          </w:p>
        </w:tc>
        <w:tc>
          <w:tcPr>
            <w:tcW w:w="4188" w:type="dxa"/>
            <w:vAlign w:val="center"/>
          </w:tcPr>
          <w:p>
            <w:pPr>
              <w:spacing w:line="400" w:lineRule="exact"/>
              <w:jc w:val="left"/>
              <w:rPr>
                <w:rFonts w:ascii="宋体" w:hAnsi="宋体"/>
                <w:sz w:val="28"/>
                <w:szCs w:val="28"/>
              </w:rPr>
            </w:pPr>
            <w:r>
              <w:rPr>
                <w:rFonts w:hint="eastAsia" w:ascii="宋体" w:hAnsi="宋体"/>
                <w:sz w:val="28"/>
                <w:szCs w:val="28"/>
              </w:rPr>
              <w:t>荥经县数字化城市管理系统</w:t>
            </w:r>
          </w:p>
        </w:tc>
        <w:tc>
          <w:tcPr>
            <w:tcW w:w="1524"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22</w:t>
            </w:r>
          </w:p>
        </w:tc>
        <w:tc>
          <w:tcPr>
            <w:tcW w:w="2844" w:type="dxa"/>
            <w:vAlign w:val="center"/>
          </w:tcPr>
          <w:p>
            <w:pPr>
              <w:spacing w:line="400" w:lineRule="exact"/>
              <w:rPr>
                <w:rFonts w:ascii="宋体" w:hAnsi="宋体"/>
                <w:sz w:val="28"/>
                <w:szCs w:val="28"/>
              </w:rPr>
            </w:pPr>
            <w:r>
              <w:rPr>
                <w:rFonts w:hint="eastAsia" w:ascii="宋体" w:hAnsi="宋体"/>
                <w:sz w:val="28"/>
                <w:szCs w:val="28"/>
              </w:rPr>
              <w:t>中国电建集团成都勘测设计研究院有限公司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cs="宋体"/>
                <w:color w:val="FF0000"/>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宋体"/>
                <w:color w:val="FF0000"/>
                <w:sz w:val="28"/>
                <w:szCs w:val="28"/>
              </w:rPr>
            </w:pPr>
            <w:r>
              <w:rPr>
                <w:rFonts w:hint="eastAsia" w:ascii="宋体" w:hAnsi="宋体"/>
                <w:sz w:val="28"/>
                <w:szCs w:val="28"/>
              </w:rPr>
              <w:t>四川省南桠河冶勒水电站大坝表面沉降监测</w:t>
            </w:r>
          </w:p>
        </w:tc>
        <w:tc>
          <w:tcPr>
            <w:tcW w:w="1524"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23</w:t>
            </w:r>
          </w:p>
        </w:tc>
        <w:tc>
          <w:tcPr>
            <w:tcW w:w="2844" w:type="dxa"/>
            <w:vAlign w:val="center"/>
          </w:tcPr>
          <w:p>
            <w:pPr>
              <w:spacing w:line="4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吉林省金佰汇测绘有限公司</w:t>
            </w:r>
          </w:p>
        </w:tc>
        <w:tc>
          <w:tcPr>
            <w:tcW w:w="1092" w:type="dxa"/>
            <w:vAlign w:val="center"/>
          </w:tcPr>
          <w:p>
            <w:pPr>
              <w:spacing w:line="4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甲级</w:t>
            </w:r>
          </w:p>
        </w:tc>
        <w:tc>
          <w:tcPr>
            <w:tcW w:w="1260" w:type="dxa"/>
            <w:vAlign w:val="center"/>
          </w:tcPr>
          <w:p>
            <w:pPr>
              <w:spacing w:line="4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吉林省</w:t>
            </w:r>
          </w:p>
        </w:tc>
        <w:tc>
          <w:tcPr>
            <w:tcW w:w="4188" w:type="dxa"/>
            <w:vAlign w:val="center"/>
          </w:tcPr>
          <w:p>
            <w:pPr>
              <w:spacing w:line="400" w:lineRule="exact"/>
              <w:jc w:val="left"/>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南溪区农村宅基地、集体建设用地及房屋确权登记颁证服务项目南溪镇大唐村三组房产面积测算</w:t>
            </w:r>
          </w:p>
        </w:tc>
        <w:tc>
          <w:tcPr>
            <w:tcW w:w="1524" w:type="dxa"/>
            <w:vAlign w:val="center"/>
          </w:tcPr>
          <w:p>
            <w:pPr>
              <w:spacing w:line="400" w:lineRule="exact"/>
              <w:jc w:val="center"/>
              <w:rPr>
                <w:rFonts w:ascii="宋体" w:hAnsi="宋体"/>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合格</w:t>
            </w:r>
          </w:p>
        </w:tc>
        <w:tc>
          <w:tcPr>
            <w:tcW w:w="1188" w:type="dxa"/>
            <w:vAlign w:val="center"/>
          </w:tcPr>
          <w:p>
            <w:pPr>
              <w:spacing w:line="400" w:lineRule="exact"/>
              <w:jc w:val="center"/>
              <w:rPr>
                <w:rFonts w:ascii="宋体" w:hAnsi="宋体"/>
                <w:color w:val="000000" w:themeColor="text1"/>
                <w:sz w:val="28"/>
                <w:szCs w:val="28"/>
                <w14:textFill>
                  <w14:solidFill>
                    <w14:schemeClr w14:val="tx1"/>
                  </w14:solidFill>
                </w14:textFill>
              </w:rPr>
            </w:pPr>
            <w:r>
              <w:rPr>
                <w:rFonts w:hint="eastAsia" w:ascii="宋体" w:hAnsi="宋体" w:cs="Arial"/>
                <w:sz w:val="28"/>
                <w:szCs w:val="28"/>
              </w:rPr>
              <w:t>——</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24</w:t>
            </w:r>
          </w:p>
        </w:tc>
        <w:tc>
          <w:tcPr>
            <w:tcW w:w="2844" w:type="dxa"/>
            <w:vAlign w:val="center"/>
          </w:tcPr>
          <w:p>
            <w:pPr>
              <w:spacing w:line="400" w:lineRule="exact"/>
              <w:rPr>
                <w:rFonts w:ascii="宋体" w:hAnsi="宋体"/>
                <w:sz w:val="28"/>
                <w:szCs w:val="28"/>
              </w:rPr>
            </w:pPr>
            <w:r>
              <w:rPr>
                <w:rFonts w:hint="eastAsia" w:ascii="宋体" w:hAnsi="宋体"/>
                <w:sz w:val="28"/>
                <w:szCs w:val="28"/>
              </w:rPr>
              <w:t>四川兴域遥感技术有限公司</w:t>
            </w:r>
          </w:p>
        </w:tc>
        <w:tc>
          <w:tcPr>
            <w:tcW w:w="10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黑龙滩1∶</w:t>
            </w:r>
            <w:r>
              <w:rPr>
                <w:rFonts w:ascii="宋体" w:hAnsi="宋体" w:cs="Arial"/>
                <w:sz w:val="28"/>
                <w:szCs w:val="28"/>
              </w:rPr>
              <w:t>2000</w:t>
            </w:r>
            <w:r>
              <w:rPr>
                <w:rFonts w:hint="eastAsia" w:ascii="宋体" w:hAnsi="宋体" w:cs="Arial"/>
                <w:sz w:val="28"/>
                <w:szCs w:val="28"/>
              </w:rPr>
              <w:t>地形图测绘项目1∶</w:t>
            </w:r>
            <w:r>
              <w:rPr>
                <w:rFonts w:ascii="宋体" w:hAnsi="宋体" w:cs="Arial"/>
                <w:sz w:val="28"/>
                <w:szCs w:val="28"/>
              </w:rPr>
              <w:t>2000</w:t>
            </w:r>
            <w:r>
              <w:rPr>
                <w:rFonts w:hint="eastAsia" w:ascii="宋体" w:hAnsi="宋体" w:cs="Arial"/>
                <w:sz w:val="28"/>
                <w:szCs w:val="28"/>
              </w:rPr>
              <w:t>地形图</w:t>
            </w:r>
          </w:p>
        </w:tc>
        <w:tc>
          <w:tcPr>
            <w:tcW w:w="1524" w:type="dxa"/>
            <w:vAlign w:val="center"/>
          </w:tcPr>
          <w:p>
            <w:pPr>
              <w:spacing w:line="400" w:lineRule="exact"/>
              <w:jc w:val="center"/>
              <w:rPr>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25</w:t>
            </w:r>
          </w:p>
        </w:tc>
        <w:tc>
          <w:tcPr>
            <w:tcW w:w="2844" w:type="dxa"/>
            <w:vAlign w:val="center"/>
          </w:tcPr>
          <w:p>
            <w:pPr>
              <w:spacing w:line="400" w:lineRule="exact"/>
              <w:rPr>
                <w:rFonts w:ascii="宋体" w:hAnsi="宋体" w:cs="宋体"/>
                <w:sz w:val="28"/>
                <w:szCs w:val="28"/>
              </w:rPr>
            </w:pPr>
            <w:r>
              <w:rPr>
                <w:rFonts w:hint="eastAsia" w:ascii="宋体" w:hAnsi="宋体"/>
                <w:sz w:val="28"/>
                <w:szCs w:val="28"/>
              </w:rPr>
              <w:t>四川大地山川投资管理有限公司</w:t>
            </w:r>
          </w:p>
        </w:tc>
        <w:tc>
          <w:tcPr>
            <w:tcW w:w="10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sz w:val="28"/>
                <w:szCs w:val="28"/>
              </w:rPr>
              <w:t>刘家花园1</w:t>
            </w:r>
            <w:r>
              <w:rPr>
                <w:rFonts w:hint="eastAsia" w:ascii="宋体" w:hAnsi="宋体" w:cs="Arial"/>
                <w:sz w:val="28"/>
                <w:szCs w:val="28"/>
              </w:rPr>
              <w:t>∶</w:t>
            </w:r>
            <w:r>
              <w:rPr>
                <w:rFonts w:hint="eastAsia"/>
                <w:sz w:val="28"/>
                <w:szCs w:val="28"/>
              </w:rPr>
              <w:t>5</w:t>
            </w:r>
            <w:r>
              <w:rPr>
                <w:sz w:val="28"/>
                <w:szCs w:val="28"/>
              </w:rPr>
              <w:t>00地形图</w:t>
            </w:r>
          </w:p>
        </w:tc>
        <w:tc>
          <w:tcPr>
            <w:tcW w:w="1524" w:type="dxa"/>
            <w:vAlign w:val="center"/>
          </w:tcPr>
          <w:p>
            <w:pPr>
              <w:spacing w:line="400" w:lineRule="exact"/>
              <w:jc w:val="center"/>
              <w:rPr>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26</w:t>
            </w:r>
          </w:p>
        </w:tc>
        <w:tc>
          <w:tcPr>
            <w:tcW w:w="2844" w:type="dxa"/>
            <w:vAlign w:val="center"/>
          </w:tcPr>
          <w:p>
            <w:pPr>
              <w:spacing w:line="400" w:lineRule="exact"/>
              <w:rPr>
                <w:rFonts w:ascii="宋体" w:hAnsi="宋体" w:cs="宋体"/>
                <w:sz w:val="28"/>
                <w:szCs w:val="28"/>
              </w:rPr>
            </w:pPr>
            <w:r>
              <w:rPr>
                <w:rFonts w:hint="eastAsia" w:ascii="宋体" w:hAnsi="宋体"/>
                <w:sz w:val="28"/>
                <w:szCs w:val="28"/>
              </w:rPr>
              <w:t>成都蚂蚁蓝图科技有限公司</w:t>
            </w:r>
          </w:p>
        </w:tc>
        <w:tc>
          <w:tcPr>
            <w:tcW w:w="10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sz w:val="28"/>
                <w:szCs w:val="28"/>
              </w:rPr>
            </w:pPr>
            <w:r>
              <w:rPr>
                <w:rFonts w:hint="eastAsia"/>
                <w:sz w:val="28"/>
                <w:szCs w:val="28"/>
              </w:rPr>
              <w:t>大英县金元镇河包田村、洞湾村土地整理项目区勘测定界图</w:t>
            </w:r>
          </w:p>
        </w:tc>
        <w:tc>
          <w:tcPr>
            <w:tcW w:w="1524" w:type="dxa"/>
            <w:vAlign w:val="center"/>
          </w:tcPr>
          <w:p>
            <w:pPr>
              <w:spacing w:line="400" w:lineRule="exact"/>
              <w:jc w:val="center"/>
              <w:rPr>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27</w:t>
            </w:r>
          </w:p>
        </w:tc>
        <w:tc>
          <w:tcPr>
            <w:tcW w:w="2844" w:type="dxa"/>
            <w:vAlign w:val="center"/>
          </w:tcPr>
          <w:p>
            <w:pPr>
              <w:spacing w:line="400" w:lineRule="exact"/>
              <w:rPr>
                <w:rFonts w:ascii="宋体" w:hAnsi="宋体" w:cs="宋体"/>
                <w:sz w:val="28"/>
                <w:szCs w:val="28"/>
              </w:rPr>
            </w:pPr>
            <w:r>
              <w:rPr>
                <w:rFonts w:hint="eastAsia" w:ascii="宋体" w:hAnsi="宋体"/>
                <w:sz w:val="28"/>
                <w:szCs w:val="28"/>
              </w:rPr>
              <w:t>四川易利数字城市科技有限公司</w:t>
            </w:r>
          </w:p>
        </w:tc>
        <w:tc>
          <w:tcPr>
            <w:tcW w:w="10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kern w:val="0"/>
                <w:sz w:val="28"/>
                <w:szCs w:val="28"/>
              </w:rPr>
              <w:t>2018</w:t>
            </w:r>
            <w:r>
              <w:rPr>
                <w:rFonts w:hint="eastAsia"/>
                <w:kern w:val="0"/>
                <w:sz w:val="28"/>
                <w:szCs w:val="28"/>
              </w:rPr>
              <w:t>年电子地图更新及维护技术服务项目基础地图更新成果</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28</w:t>
            </w:r>
          </w:p>
        </w:tc>
        <w:tc>
          <w:tcPr>
            <w:tcW w:w="2844" w:type="dxa"/>
            <w:vAlign w:val="center"/>
          </w:tcPr>
          <w:p>
            <w:pPr>
              <w:spacing w:line="400" w:lineRule="exact"/>
              <w:rPr>
                <w:rFonts w:ascii="宋体" w:hAnsi="宋体" w:cs="宋体"/>
                <w:sz w:val="28"/>
                <w:szCs w:val="28"/>
              </w:rPr>
            </w:pPr>
            <w:r>
              <w:rPr>
                <w:rFonts w:hint="eastAsia" w:ascii="宋体" w:hAnsi="宋体"/>
                <w:sz w:val="28"/>
                <w:szCs w:val="28"/>
              </w:rPr>
              <w:t>四川志德岩土工程有限责任公司</w:t>
            </w:r>
          </w:p>
        </w:tc>
        <w:tc>
          <w:tcPr>
            <w:tcW w:w="10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sz w:val="28"/>
                <w:szCs w:val="28"/>
              </w:rPr>
              <w:t>广西建工文宫枇杷小镇项目北区</w:t>
            </w:r>
            <w:r>
              <w:rPr>
                <w:sz w:val="28"/>
                <w:szCs w:val="28"/>
              </w:rPr>
              <w:t>1</w:t>
            </w:r>
            <w:r>
              <w:rPr>
                <w:rFonts w:hint="eastAsia" w:ascii="宋体" w:hAnsi="宋体" w:cs="Arial"/>
                <w:sz w:val="28"/>
                <w:szCs w:val="28"/>
              </w:rPr>
              <w:t>∶</w:t>
            </w:r>
            <w:r>
              <w:rPr>
                <w:sz w:val="28"/>
                <w:szCs w:val="28"/>
              </w:rPr>
              <w:t>500</w:t>
            </w:r>
            <w:r>
              <w:rPr>
                <w:rFonts w:hint="eastAsia"/>
                <w:sz w:val="28"/>
                <w:szCs w:val="28"/>
              </w:rPr>
              <w:t>地形图</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29</w:t>
            </w:r>
          </w:p>
        </w:tc>
        <w:tc>
          <w:tcPr>
            <w:tcW w:w="2844" w:type="dxa"/>
            <w:vAlign w:val="center"/>
          </w:tcPr>
          <w:p>
            <w:pPr>
              <w:spacing w:line="400" w:lineRule="exact"/>
              <w:rPr>
                <w:rFonts w:ascii="宋体" w:hAnsi="宋体" w:cs="宋体"/>
                <w:sz w:val="28"/>
                <w:szCs w:val="28"/>
              </w:rPr>
            </w:pPr>
            <w:r>
              <w:rPr>
                <w:rFonts w:hint="eastAsia" w:ascii="宋体" w:hAnsi="宋体"/>
                <w:sz w:val="28"/>
                <w:szCs w:val="28"/>
              </w:rPr>
              <w:t>四川地元地质勘查有限公司</w:t>
            </w:r>
          </w:p>
        </w:tc>
        <w:tc>
          <w:tcPr>
            <w:tcW w:w="10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sz w:val="28"/>
                <w:szCs w:val="28"/>
              </w:rPr>
              <w:t>万源市旧院敬老院建设项目地形图测绘</w:t>
            </w:r>
            <w:r>
              <w:rPr>
                <w:sz w:val="28"/>
                <w:szCs w:val="28"/>
              </w:rPr>
              <w:t>1</w:t>
            </w:r>
            <w:r>
              <w:rPr>
                <w:rFonts w:hint="eastAsia" w:ascii="宋体" w:hAnsi="宋体" w:cs="Arial"/>
                <w:sz w:val="28"/>
                <w:szCs w:val="28"/>
              </w:rPr>
              <w:t>∶</w:t>
            </w:r>
            <w:r>
              <w:rPr>
                <w:sz w:val="28"/>
                <w:szCs w:val="28"/>
              </w:rPr>
              <w:t>500</w:t>
            </w:r>
            <w:r>
              <w:rPr>
                <w:rFonts w:hint="eastAsia"/>
                <w:sz w:val="28"/>
                <w:szCs w:val="28"/>
              </w:rPr>
              <w:t>地形图</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30</w:t>
            </w:r>
          </w:p>
        </w:tc>
        <w:tc>
          <w:tcPr>
            <w:tcW w:w="2844" w:type="dxa"/>
            <w:vAlign w:val="center"/>
          </w:tcPr>
          <w:p>
            <w:pPr>
              <w:spacing w:line="400" w:lineRule="exact"/>
              <w:rPr>
                <w:rFonts w:ascii="宋体" w:hAnsi="宋体" w:cs="宋体"/>
                <w:sz w:val="28"/>
                <w:szCs w:val="28"/>
              </w:rPr>
            </w:pPr>
            <w:r>
              <w:rPr>
                <w:rFonts w:hint="eastAsia" w:ascii="宋体" w:hAnsi="宋体"/>
                <w:sz w:val="28"/>
                <w:szCs w:val="28"/>
              </w:rPr>
              <w:t>四川国测信息科技有限公司</w:t>
            </w:r>
          </w:p>
        </w:tc>
        <w:tc>
          <w:tcPr>
            <w:tcW w:w="10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sz w:val="28"/>
                <w:szCs w:val="28"/>
              </w:rPr>
              <w:t>新兴重工（成都）科技发展有限公司金堂县川锅厂项目管线测量</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31</w:t>
            </w:r>
          </w:p>
        </w:tc>
        <w:tc>
          <w:tcPr>
            <w:tcW w:w="2844" w:type="dxa"/>
            <w:vAlign w:val="center"/>
          </w:tcPr>
          <w:p>
            <w:pPr>
              <w:spacing w:line="400" w:lineRule="exact"/>
              <w:rPr>
                <w:rFonts w:ascii="宋体" w:hAnsi="宋体" w:cs="宋体"/>
                <w:sz w:val="28"/>
                <w:szCs w:val="28"/>
              </w:rPr>
            </w:pPr>
            <w:r>
              <w:rPr>
                <w:rFonts w:hint="eastAsia" w:ascii="宋体" w:hAnsi="宋体"/>
                <w:sz w:val="28"/>
                <w:szCs w:val="28"/>
              </w:rPr>
              <w:t>成都华好网景科技有限公司</w:t>
            </w:r>
          </w:p>
        </w:tc>
        <w:tc>
          <w:tcPr>
            <w:tcW w:w="10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乙级</w:t>
            </w:r>
          </w:p>
        </w:tc>
        <w:tc>
          <w:tcPr>
            <w:tcW w:w="1260" w:type="dxa"/>
            <w:vAlign w:val="center"/>
          </w:tcPr>
          <w:p>
            <w:pPr>
              <w:spacing w:line="400" w:lineRule="exact"/>
              <w:jc w:val="center"/>
              <w:rPr>
                <w:rFonts w:ascii="宋体" w:hAnsi="宋体" w:cs="宋体"/>
                <w:color w:val="000000"/>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sz w:val="28"/>
                <w:szCs w:val="28"/>
              </w:rPr>
              <w:t>大英县</w:t>
            </w:r>
            <w:r>
              <w:rPr>
                <w:sz w:val="28"/>
                <w:szCs w:val="28"/>
              </w:rPr>
              <w:t>2017</w:t>
            </w:r>
            <w:r>
              <w:rPr>
                <w:rFonts w:hint="eastAsia"/>
                <w:sz w:val="28"/>
                <w:szCs w:val="28"/>
              </w:rPr>
              <w:t>年公益林区划界定数据库更新</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682" w:type="dxa"/>
            <w:vAlign w:val="center"/>
          </w:tcPr>
          <w:p>
            <w:pPr>
              <w:widowControl/>
              <w:spacing w:line="400" w:lineRule="exact"/>
              <w:jc w:val="center"/>
              <w:rPr>
                <w:rFonts w:ascii="宋体" w:hAnsi="宋体"/>
                <w:sz w:val="28"/>
                <w:szCs w:val="28"/>
              </w:rPr>
            </w:pPr>
            <w:r>
              <w:rPr>
                <w:rFonts w:hint="eastAsia" w:ascii="宋体" w:hAnsi="宋体" w:cs="宋体"/>
                <w:kern w:val="0"/>
                <w:sz w:val="28"/>
                <w:szCs w:val="28"/>
              </w:rPr>
              <w:t>32</w:t>
            </w:r>
          </w:p>
        </w:tc>
        <w:tc>
          <w:tcPr>
            <w:tcW w:w="2844" w:type="dxa"/>
            <w:vAlign w:val="center"/>
          </w:tcPr>
          <w:p>
            <w:pPr>
              <w:spacing w:line="400" w:lineRule="exact"/>
              <w:rPr>
                <w:rFonts w:ascii="宋体" w:hAnsi="宋体"/>
                <w:sz w:val="28"/>
                <w:szCs w:val="28"/>
              </w:rPr>
            </w:pPr>
            <w:r>
              <w:rPr>
                <w:rFonts w:hint="eastAsia" w:ascii="宋体" w:hAnsi="宋体"/>
                <w:sz w:val="28"/>
                <w:szCs w:val="28"/>
              </w:rPr>
              <w:t>四川道铭空间信息技术有限公司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s="Arial"/>
                <w:sz w:val="28"/>
                <w:szCs w:val="28"/>
              </w:rPr>
            </w:pPr>
            <w:r>
              <w:rPr>
                <w:rFonts w:hint="eastAsia" w:ascii="宋体" w:hAnsi="宋体" w:cs="Arial"/>
                <w:sz w:val="28"/>
                <w:szCs w:val="28"/>
              </w:rPr>
              <w:t>米易县小型水库大坝安全鉴定项目一级G</w:t>
            </w:r>
            <w:r>
              <w:rPr>
                <w:rFonts w:ascii="宋体" w:hAnsi="宋体" w:cs="Arial"/>
                <w:sz w:val="28"/>
                <w:szCs w:val="28"/>
              </w:rPr>
              <w:t>PS</w:t>
            </w:r>
            <w:r>
              <w:rPr>
                <w:rFonts w:hint="eastAsia" w:ascii="宋体" w:hAnsi="宋体" w:cs="Arial"/>
                <w:sz w:val="28"/>
                <w:szCs w:val="28"/>
              </w:rPr>
              <w:t>测量</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33</w:t>
            </w:r>
          </w:p>
        </w:tc>
        <w:tc>
          <w:tcPr>
            <w:tcW w:w="2844" w:type="dxa"/>
            <w:vAlign w:val="center"/>
          </w:tcPr>
          <w:p>
            <w:pPr>
              <w:spacing w:line="400" w:lineRule="exact"/>
              <w:rPr>
                <w:rFonts w:ascii="宋体" w:hAnsi="宋体"/>
                <w:sz w:val="28"/>
                <w:szCs w:val="28"/>
              </w:rPr>
            </w:pPr>
            <w:r>
              <w:rPr>
                <w:rFonts w:hint="eastAsia" w:ascii="宋体" w:hAnsi="宋体"/>
                <w:sz w:val="28"/>
                <w:szCs w:val="28"/>
              </w:rPr>
              <w:t>四川省乐山地质工程勘察院</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乐山市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乐峨大道综合服务区1</w:t>
            </w:r>
            <w:r>
              <w:rPr>
                <w:rFonts w:hint="eastAsia" w:ascii="宋体" w:hAnsi="宋体" w:cs="Arial"/>
                <w:sz w:val="28"/>
                <w:szCs w:val="28"/>
              </w:rPr>
              <w:t>∶</w:t>
            </w:r>
            <w:r>
              <w:rPr>
                <w:rFonts w:hint="eastAsia" w:ascii="宋体" w:hAnsi="宋体"/>
                <w:color w:val="000000"/>
                <w:sz w:val="28"/>
                <w:szCs w:val="28"/>
              </w:rPr>
              <w:t>500地形图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34</w:t>
            </w:r>
          </w:p>
        </w:tc>
        <w:tc>
          <w:tcPr>
            <w:tcW w:w="2844" w:type="dxa"/>
            <w:vAlign w:val="center"/>
          </w:tcPr>
          <w:p>
            <w:pPr>
              <w:spacing w:line="400" w:lineRule="exact"/>
              <w:rPr>
                <w:rFonts w:ascii="宋体" w:hAnsi="宋体"/>
                <w:sz w:val="28"/>
                <w:szCs w:val="28"/>
              </w:rPr>
            </w:pPr>
            <w:r>
              <w:rPr>
                <w:rFonts w:hint="eastAsia" w:ascii="宋体" w:hAnsi="宋体"/>
                <w:sz w:val="28"/>
                <w:szCs w:val="28"/>
              </w:rPr>
              <w:t>四川省地质矿产勘查开发局区域地质调查队</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天府大道眉山段道路工程涉仁寿县继承园林有限公司土地面积及建(构)筑物测绘项目1:500勘测定界图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35</w:t>
            </w:r>
          </w:p>
        </w:tc>
        <w:tc>
          <w:tcPr>
            <w:tcW w:w="2844" w:type="dxa"/>
            <w:vAlign w:val="center"/>
          </w:tcPr>
          <w:p>
            <w:pPr>
              <w:spacing w:line="400" w:lineRule="exact"/>
              <w:rPr>
                <w:rFonts w:ascii="宋体" w:hAnsi="宋体"/>
                <w:sz w:val="28"/>
                <w:szCs w:val="28"/>
              </w:rPr>
            </w:pPr>
            <w:r>
              <w:rPr>
                <w:rFonts w:hint="eastAsia" w:ascii="宋体" w:hAnsi="宋体"/>
                <w:sz w:val="28"/>
                <w:szCs w:val="28"/>
              </w:rPr>
              <w:t>四川志盛科技有限公司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广元市剑阁县马灯乡武庵村城乡建设用地增减挂钩试点项目勘测定界图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36</w:t>
            </w:r>
          </w:p>
        </w:tc>
        <w:tc>
          <w:tcPr>
            <w:tcW w:w="2844" w:type="dxa"/>
            <w:vAlign w:val="center"/>
          </w:tcPr>
          <w:p>
            <w:pPr>
              <w:spacing w:line="400" w:lineRule="exact"/>
              <w:rPr>
                <w:rFonts w:ascii="宋体" w:hAnsi="宋体"/>
                <w:sz w:val="28"/>
                <w:szCs w:val="28"/>
              </w:rPr>
            </w:pPr>
            <w:r>
              <w:rPr>
                <w:rFonts w:hint="eastAsia" w:ascii="宋体" w:hAnsi="宋体"/>
                <w:sz w:val="28"/>
                <w:szCs w:val="28"/>
              </w:rPr>
              <w:t>成都天宇智创科技有限责任公司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蓬安县不动产登记城镇国有土地及其房屋数据整合建库服务项目成果库</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不合格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37</w:t>
            </w:r>
          </w:p>
        </w:tc>
        <w:tc>
          <w:tcPr>
            <w:tcW w:w="2844" w:type="dxa"/>
            <w:vAlign w:val="center"/>
          </w:tcPr>
          <w:p>
            <w:pPr>
              <w:spacing w:line="400" w:lineRule="exact"/>
              <w:rPr>
                <w:rFonts w:ascii="宋体" w:hAnsi="宋体"/>
                <w:sz w:val="28"/>
                <w:szCs w:val="28"/>
              </w:rPr>
            </w:pPr>
            <w:r>
              <w:rPr>
                <w:rFonts w:hint="eastAsia" w:ascii="宋体" w:hAnsi="宋体"/>
                <w:sz w:val="28"/>
                <w:szCs w:val="28"/>
              </w:rPr>
              <w:t>成都西交测绘研究院有限公司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西南交通大学九里校区土地利用分类专题图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38</w:t>
            </w:r>
          </w:p>
        </w:tc>
        <w:tc>
          <w:tcPr>
            <w:tcW w:w="2844" w:type="dxa"/>
            <w:vAlign w:val="center"/>
          </w:tcPr>
          <w:p>
            <w:pPr>
              <w:spacing w:line="400" w:lineRule="exact"/>
              <w:rPr>
                <w:rFonts w:ascii="宋体" w:hAnsi="宋体"/>
                <w:sz w:val="28"/>
                <w:szCs w:val="28"/>
              </w:rPr>
            </w:pPr>
            <w:r>
              <w:rPr>
                <w:rFonts w:hint="eastAsia" w:ascii="宋体" w:hAnsi="宋体"/>
                <w:sz w:val="28"/>
                <w:szCs w:val="28"/>
              </w:rPr>
              <w:t>四川里航测绘有限责任公司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成都市武侯区人民政府金花桥街道办事处环卫作业范围测绘（环卫）路网绿化分布专题图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39</w:t>
            </w:r>
          </w:p>
        </w:tc>
        <w:tc>
          <w:tcPr>
            <w:tcW w:w="2844" w:type="dxa"/>
            <w:vAlign w:val="center"/>
          </w:tcPr>
          <w:p>
            <w:pPr>
              <w:spacing w:line="400" w:lineRule="exact"/>
              <w:rPr>
                <w:rFonts w:ascii="宋体" w:hAnsi="宋体"/>
                <w:sz w:val="28"/>
                <w:szCs w:val="28"/>
              </w:rPr>
            </w:pPr>
            <w:r>
              <w:rPr>
                <w:rFonts w:hint="eastAsia" w:ascii="宋体" w:hAnsi="宋体"/>
                <w:sz w:val="28"/>
                <w:szCs w:val="28"/>
              </w:rPr>
              <w:t>四川省西南大地工程物探有限公司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米易县老河湾、禅修小镇、双沟村1</w:t>
            </w:r>
            <w:r>
              <w:rPr>
                <w:rFonts w:hint="eastAsia" w:ascii="宋体" w:hAnsi="宋体" w:cs="Arial"/>
                <w:sz w:val="28"/>
                <w:szCs w:val="28"/>
              </w:rPr>
              <w:t>∶</w:t>
            </w:r>
            <w:r>
              <w:rPr>
                <w:rFonts w:hint="eastAsia" w:ascii="宋体" w:hAnsi="宋体"/>
                <w:color w:val="000000"/>
                <w:sz w:val="28"/>
                <w:szCs w:val="28"/>
              </w:rPr>
              <w:t>2000地形图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40</w:t>
            </w:r>
          </w:p>
        </w:tc>
        <w:tc>
          <w:tcPr>
            <w:tcW w:w="2844" w:type="dxa"/>
            <w:vAlign w:val="center"/>
          </w:tcPr>
          <w:p>
            <w:pPr>
              <w:spacing w:line="400" w:lineRule="exact"/>
              <w:rPr>
                <w:rFonts w:ascii="宋体" w:hAnsi="宋体"/>
                <w:sz w:val="28"/>
                <w:szCs w:val="28"/>
              </w:rPr>
            </w:pPr>
            <w:r>
              <w:rPr>
                <w:rFonts w:hint="eastAsia" w:ascii="宋体" w:hAnsi="宋体"/>
                <w:sz w:val="28"/>
                <w:szCs w:val="28"/>
              </w:rPr>
              <w:t>四川省川西南地质勘察工程有限责任公司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北林绿道配套建设三期工程1</w:t>
            </w:r>
            <w:r>
              <w:rPr>
                <w:rFonts w:hint="eastAsia" w:ascii="宋体" w:hAnsi="宋体" w:cs="Arial"/>
                <w:sz w:val="28"/>
                <w:szCs w:val="28"/>
              </w:rPr>
              <w:t>∶</w:t>
            </w:r>
            <w:r>
              <w:rPr>
                <w:rFonts w:hint="eastAsia" w:ascii="宋体" w:hAnsi="宋体"/>
                <w:color w:val="000000"/>
                <w:sz w:val="28"/>
                <w:szCs w:val="28"/>
              </w:rPr>
              <w:t>500地形图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41</w:t>
            </w:r>
          </w:p>
        </w:tc>
        <w:tc>
          <w:tcPr>
            <w:tcW w:w="2844" w:type="dxa"/>
            <w:vAlign w:val="center"/>
          </w:tcPr>
          <w:p>
            <w:pPr>
              <w:spacing w:line="400" w:lineRule="exact"/>
              <w:rPr>
                <w:rFonts w:ascii="宋体" w:hAnsi="宋体"/>
                <w:sz w:val="28"/>
                <w:szCs w:val="28"/>
              </w:rPr>
            </w:pPr>
            <w:r>
              <w:rPr>
                <w:rFonts w:hint="eastAsia" w:ascii="宋体" w:hAnsi="宋体"/>
                <w:sz w:val="28"/>
                <w:szCs w:val="28"/>
              </w:rPr>
              <w:t>四川百子图实业有限公司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青神县高台乡百家池村、诸葛村土地整理项目1</w:t>
            </w:r>
            <w:r>
              <w:rPr>
                <w:rFonts w:hint="eastAsia" w:ascii="宋体" w:hAnsi="宋体" w:cs="Arial"/>
                <w:sz w:val="28"/>
                <w:szCs w:val="28"/>
              </w:rPr>
              <w:t>∶</w:t>
            </w:r>
            <w:r>
              <w:rPr>
                <w:rFonts w:hint="eastAsia" w:ascii="宋体" w:hAnsi="宋体"/>
                <w:color w:val="000000"/>
                <w:sz w:val="28"/>
                <w:szCs w:val="28"/>
              </w:rPr>
              <w:t>2000土地勘测定界图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exact"/>
          <w:jc w:val="center"/>
        </w:trPr>
        <w:tc>
          <w:tcPr>
            <w:tcW w:w="682" w:type="dxa"/>
            <w:vAlign w:val="center"/>
          </w:tcPr>
          <w:p>
            <w:pPr>
              <w:widowControl/>
              <w:spacing w:line="400" w:lineRule="exact"/>
              <w:jc w:val="center"/>
              <w:rPr>
                <w:rFonts w:ascii="宋体" w:hAnsi="宋体" w:cs="宋体"/>
                <w:color w:val="FF0000"/>
                <w:kern w:val="0"/>
                <w:sz w:val="28"/>
                <w:szCs w:val="28"/>
              </w:rPr>
            </w:pPr>
            <w:r>
              <w:rPr>
                <w:rFonts w:hint="eastAsia" w:ascii="宋体" w:hAnsi="宋体" w:cs="宋体"/>
                <w:kern w:val="0"/>
                <w:sz w:val="28"/>
                <w:szCs w:val="28"/>
              </w:rPr>
              <w:t>42</w:t>
            </w:r>
          </w:p>
        </w:tc>
        <w:tc>
          <w:tcPr>
            <w:tcW w:w="2844" w:type="dxa"/>
            <w:vAlign w:val="center"/>
          </w:tcPr>
          <w:p>
            <w:pPr>
              <w:spacing w:line="400" w:lineRule="exact"/>
              <w:rPr>
                <w:rFonts w:ascii="宋体" w:hAnsi="宋体"/>
                <w:sz w:val="28"/>
                <w:szCs w:val="28"/>
              </w:rPr>
            </w:pPr>
            <w:r>
              <w:rPr>
                <w:rFonts w:hint="eastAsia" w:ascii="宋体" w:hAnsi="宋体"/>
                <w:sz w:val="28"/>
                <w:szCs w:val="28"/>
              </w:rPr>
              <w:t>攀枝花路航实嘉地信科技有限公司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攀枝花市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攀枝花杰迪矿业有限公司1</w:t>
            </w:r>
            <w:r>
              <w:rPr>
                <w:rFonts w:hint="eastAsia" w:ascii="宋体" w:hAnsi="宋体" w:cs="Arial"/>
                <w:sz w:val="28"/>
                <w:szCs w:val="28"/>
              </w:rPr>
              <w:t>∶</w:t>
            </w:r>
            <w:r>
              <w:rPr>
                <w:rFonts w:hint="eastAsia" w:ascii="宋体" w:hAnsi="宋体"/>
                <w:color w:val="000000"/>
                <w:sz w:val="28"/>
                <w:szCs w:val="28"/>
              </w:rPr>
              <w:t>500现状地形图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3"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43</w:t>
            </w:r>
          </w:p>
        </w:tc>
        <w:tc>
          <w:tcPr>
            <w:tcW w:w="2844" w:type="dxa"/>
            <w:vAlign w:val="center"/>
          </w:tcPr>
          <w:p>
            <w:pPr>
              <w:spacing w:line="400" w:lineRule="exact"/>
              <w:rPr>
                <w:rFonts w:ascii="仿宋_GB2312" w:hAnsi="宋体" w:cs="宋体"/>
                <w:color w:val="000000"/>
                <w:sz w:val="28"/>
                <w:szCs w:val="28"/>
              </w:rPr>
            </w:pPr>
            <w:r>
              <w:rPr>
                <w:rFonts w:hint="eastAsia" w:ascii="宋体" w:hAnsi="宋体"/>
                <w:sz w:val="28"/>
                <w:szCs w:val="28"/>
              </w:rPr>
              <w:t>四川华行地质设计院有限公司（原四川凉山地质勘察施工公司）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凉山州</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德昌半山印象度假酒店宗地图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44</w:t>
            </w:r>
          </w:p>
        </w:tc>
        <w:tc>
          <w:tcPr>
            <w:tcW w:w="2844" w:type="dxa"/>
            <w:vAlign w:val="center"/>
          </w:tcPr>
          <w:p>
            <w:pPr>
              <w:spacing w:line="400" w:lineRule="exact"/>
              <w:rPr>
                <w:rFonts w:ascii="宋体" w:hAnsi="宋体"/>
                <w:sz w:val="28"/>
                <w:szCs w:val="28"/>
              </w:rPr>
            </w:pPr>
            <w:r>
              <w:rPr>
                <w:rFonts w:hint="eastAsia" w:ascii="宋体" w:hAnsi="宋体"/>
                <w:sz w:val="28"/>
                <w:szCs w:val="28"/>
              </w:rPr>
              <w:t>四川远建建筑工程设计有限公司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自贡市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自贡市第四人民医院汇东医院和檀木林医院地形图修补测</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45</w:t>
            </w:r>
          </w:p>
        </w:tc>
        <w:tc>
          <w:tcPr>
            <w:tcW w:w="2844" w:type="dxa"/>
            <w:vAlign w:val="center"/>
          </w:tcPr>
          <w:p>
            <w:pPr>
              <w:spacing w:line="400" w:lineRule="exact"/>
              <w:rPr>
                <w:rFonts w:ascii="宋体" w:hAnsi="宋体"/>
                <w:sz w:val="28"/>
                <w:szCs w:val="28"/>
              </w:rPr>
            </w:pPr>
            <w:r>
              <w:rPr>
                <w:rFonts w:hint="eastAsia" w:ascii="宋体" w:hAnsi="宋体"/>
                <w:sz w:val="28"/>
                <w:szCs w:val="28"/>
              </w:rPr>
              <w:t>自贡市城市规划设计研究院有限责任公司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自贡市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贡舒片区西侧地形图测绘</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46</w:t>
            </w:r>
          </w:p>
        </w:tc>
        <w:tc>
          <w:tcPr>
            <w:tcW w:w="2844" w:type="dxa"/>
            <w:vAlign w:val="center"/>
          </w:tcPr>
          <w:p>
            <w:pPr>
              <w:spacing w:line="400" w:lineRule="exact"/>
              <w:rPr>
                <w:rFonts w:ascii="宋体" w:hAnsi="宋体"/>
                <w:sz w:val="28"/>
                <w:szCs w:val="28"/>
              </w:rPr>
            </w:pPr>
            <w:r>
              <w:rPr>
                <w:rFonts w:hint="eastAsia" w:ascii="宋体" w:hAnsi="宋体"/>
                <w:sz w:val="28"/>
                <w:szCs w:val="28"/>
              </w:rPr>
              <w:t>四川中旭易绘信息技术有限公司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中国科学院成都文献情报中心华阳万安书库区排水及林地安全升级改超项目-地形图测绘</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47</w:t>
            </w:r>
          </w:p>
        </w:tc>
        <w:tc>
          <w:tcPr>
            <w:tcW w:w="2844" w:type="dxa"/>
            <w:vAlign w:val="center"/>
          </w:tcPr>
          <w:p>
            <w:pPr>
              <w:spacing w:line="400" w:lineRule="exact"/>
              <w:rPr>
                <w:rFonts w:ascii="宋体" w:hAnsi="宋体"/>
                <w:sz w:val="28"/>
                <w:szCs w:val="28"/>
              </w:rPr>
            </w:pPr>
            <w:r>
              <w:rPr>
                <w:rFonts w:hint="eastAsia" w:ascii="宋体" w:hAnsi="宋体"/>
                <w:sz w:val="28"/>
                <w:szCs w:val="28"/>
              </w:rPr>
              <w:t>四川盛泽石油工程技术有限公司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西南油气田分公司城镇燃气管道完整性管理信息系统建设工程基础数据管理子系统</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48</w:t>
            </w:r>
          </w:p>
        </w:tc>
        <w:tc>
          <w:tcPr>
            <w:tcW w:w="2844" w:type="dxa"/>
            <w:vAlign w:val="center"/>
          </w:tcPr>
          <w:p>
            <w:pPr>
              <w:spacing w:line="400" w:lineRule="exact"/>
              <w:rPr>
                <w:rFonts w:ascii="宋体" w:hAnsi="宋体"/>
                <w:sz w:val="28"/>
                <w:szCs w:val="28"/>
              </w:rPr>
            </w:pPr>
            <w:r>
              <w:rPr>
                <w:rFonts w:hint="eastAsia" w:ascii="宋体" w:hAnsi="宋体"/>
                <w:sz w:val="28"/>
                <w:szCs w:val="28"/>
              </w:rPr>
              <w:t>四川臻弘建筑工程设计咨询有限公司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开江县宝石环湖旅游公路项目1</w:t>
            </w:r>
            <w:r>
              <w:rPr>
                <w:rFonts w:hint="eastAsia" w:ascii="宋体" w:hAnsi="宋体" w:cs="Arial"/>
                <w:sz w:val="28"/>
                <w:szCs w:val="28"/>
              </w:rPr>
              <w:t>∶</w:t>
            </w:r>
            <w:r>
              <w:rPr>
                <w:rFonts w:hint="eastAsia" w:ascii="宋体" w:hAnsi="宋体"/>
                <w:color w:val="000000"/>
                <w:sz w:val="28"/>
                <w:szCs w:val="28"/>
              </w:rPr>
              <w:t>2000地形图</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49</w:t>
            </w:r>
          </w:p>
        </w:tc>
        <w:tc>
          <w:tcPr>
            <w:tcW w:w="2844" w:type="dxa"/>
            <w:vAlign w:val="center"/>
          </w:tcPr>
          <w:p>
            <w:pPr>
              <w:spacing w:line="400" w:lineRule="exact"/>
              <w:rPr>
                <w:rFonts w:ascii="宋体" w:hAnsi="宋体"/>
                <w:sz w:val="28"/>
                <w:szCs w:val="28"/>
              </w:rPr>
            </w:pPr>
            <w:r>
              <w:rPr>
                <w:rFonts w:hint="eastAsia" w:ascii="宋体" w:hAnsi="宋体"/>
                <w:sz w:val="28"/>
                <w:szCs w:val="28"/>
              </w:rPr>
              <w:t>成都云隆科技有限公司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成都市武侯区“宜居水岸”一期工程GPS静态控制测量</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50</w:t>
            </w:r>
          </w:p>
        </w:tc>
        <w:tc>
          <w:tcPr>
            <w:tcW w:w="2844" w:type="dxa"/>
            <w:vAlign w:val="center"/>
          </w:tcPr>
          <w:p>
            <w:pPr>
              <w:spacing w:line="400" w:lineRule="exact"/>
              <w:rPr>
                <w:rFonts w:ascii="宋体" w:hAnsi="宋体"/>
                <w:sz w:val="28"/>
                <w:szCs w:val="28"/>
              </w:rPr>
            </w:pPr>
            <w:r>
              <w:rPr>
                <w:rFonts w:hint="eastAsia" w:ascii="宋体" w:hAnsi="宋体"/>
                <w:sz w:val="28"/>
                <w:szCs w:val="28"/>
              </w:rPr>
              <w:t>成都众利圆信息技术有限公司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FF0000"/>
                <w:sz w:val="28"/>
                <w:szCs w:val="28"/>
              </w:rPr>
            </w:pPr>
            <w:r>
              <w:rPr>
                <w:rFonts w:hint="eastAsia" w:ascii="宋体" w:hAnsi="宋体"/>
                <w:color w:val="000000"/>
                <w:sz w:val="28"/>
                <w:szCs w:val="28"/>
              </w:rPr>
              <w:t>会东县农田水利设施产权制度服务项目信息管理平台</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51</w:t>
            </w:r>
          </w:p>
        </w:tc>
        <w:tc>
          <w:tcPr>
            <w:tcW w:w="2844" w:type="dxa"/>
            <w:vAlign w:val="center"/>
          </w:tcPr>
          <w:p>
            <w:pPr>
              <w:spacing w:line="400" w:lineRule="exact"/>
              <w:rPr>
                <w:rFonts w:ascii="宋体" w:hAnsi="宋体"/>
                <w:sz w:val="28"/>
                <w:szCs w:val="28"/>
              </w:rPr>
            </w:pPr>
            <w:r>
              <w:rPr>
                <w:rFonts w:hint="eastAsia" w:ascii="宋体" w:hAnsi="宋体"/>
                <w:sz w:val="28"/>
                <w:szCs w:val="28"/>
              </w:rPr>
              <w:t>四川省六零五环境技术有限公司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cs="宋体"/>
                <w:color w:val="FF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四川加华维尔环保科技有限公司1</w:t>
            </w:r>
            <w:r>
              <w:rPr>
                <w:rFonts w:hint="eastAsia" w:ascii="宋体" w:hAnsi="宋体" w:cs="Arial"/>
                <w:sz w:val="28"/>
                <w:szCs w:val="28"/>
              </w:rPr>
              <w:t>∶</w:t>
            </w:r>
            <w:r>
              <w:rPr>
                <w:rFonts w:hint="eastAsia" w:ascii="宋体" w:hAnsi="宋体"/>
                <w:color w:val="000000"/>
                <w:sz w:val="28"/>
                <w:szCs w:val="28"/>
              </w:rPr>
              <w:t>500地形图测绘</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52</w:t>
            </w:r>
          </w:p>
        </w:tc>
        <w:tc>
          <w:tcPr>
            <w:tcW w:w="2844" w:type="dxa"/>
            <w:vAlign w:val="center"/>
          </w:tcPr>
          <w:p>
            <w:pPr>
              <w:spacing w:line="400" w:lineRule="exact"/>
              <w:rPr>
                <w:rFonts w:ascii="宋体" w:hAnsi="宋体"/>
                <w:sz w:val="28"/>
                <w:szCs w:val="28"/>
              </w:rPr>
            </w:pPr>
            <w:r>
              <w:rPr>
                <w:rFonts w:hint="eastAsia" w:ascii="宋体" w:hAnsi="宋体"/>
                <w:sz w:val="28"/>
                <w:szCs w:val="28"/>
              </w:rPr>
              <w:t>成都市双流金地图形信息工程有限公司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cs="宋体"/>
                <w:color w:val="FF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九龙县城区1</w:t>
            </w:r>
            <w:r>
              <w:rPr>
                <w:rFonts w:hint="eastAsia" w:ascii="宋体" w:hAnsi="宋体" w:cs="Arial"/>
                <w:sz w:val="28"/>
                <w:szCs w:val="28"/>
              </w:rPr>
              <w:t>∶</w:t>
            </w:r>
            <w:r>
              <w:rPr>
                <w:rFonts w:hint="eastAsia" w:ascii="宋体" w:hAnsi="宋体"/>
                <w:color w:val="000000"/>
                <w:sz w:val="28"/>
                <w:szCs w:val="28"/>
              </w:rPr>
              <w:t>500地形图测绘</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53</w:t>
            </w:r>
          </w:p>
        </w:tc>
        <w:tc>
          <w:tcPr>
            <w:tcW w:w="2844" w:type="dxa"/>
            <w:vAlign w:val="center"/>
          </w:tcPr>
          <w:p>
            <w:pPr>
              <w:spacing w:line="400" w:lineRule="exact"/>
              <w:rPr>
                <w:rFonts w:ascii="宋体" w:hAnsi="宋体"/>
                <w:sz w:val="28"/>
                <w:szCs w:val="28"/>
              </w:rPr>
            </w:pPr>
            <w:r>
              <w:rPr>
                <w:rFonts w:hint="eastAsia" w:ascii="宋体" w:hAnsi="宋体"/>
                <w:sz w:val="28"/>
                <w:szCs w:val="28"/>
              </w:rPr>
              <w:t>四川吉赛特科技有限公司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cs="宋体"/>
                <w:color w:val="FF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2019年度四川盆地川中地区秋林北三维地震勘探采集项目DOM</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54</w:t>
            </w:r>
          </w:p>
        </w:tc>
        <w:tc>
          <w:tcPr>
            <w:tcW w:w="2844" w:type="dxa"/>
            <w:vAlign w:val="center"/>
          </w:tcPr>
          <w:p>
            <w:pPr>
              <w:spacing w:line="400" w:lineRule="exact"/>
              <w:rPr>
                <w:rFonts w:ascii="宋体" w:hAnsi="宋体"/>
                <w:sz w:val="28"/>
                <w:szCs w:val="28"/>
              </w:rPr>
            </w:pPr>
            <w:r>
              <w:rPr>
                <w:rFonts w:hint="eastAsia" w:ascii="宋体" w:hAnsi="宋体"/>
                <w:sz w:val="28"/>
                <w:szCs w:val="28"/>
              </w:rPr>
              <w:t>京创智慧科技有限责任公司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cs="宋体"/>
                <w:color w:val="FF0000"/>
                <w:sz w:val="28"/>
                <w:szCs w:val="28"/>
              </w:rPr>
            </w:pPr>
            <w:r>
              <w:rPr>
                <w:rFonts w:hint="eastAsia" w:ascii="宋体" w:hAnsi="宋体"/>
                <w:color w:val="000000"/>
                <w:sz w:val="28"/>
                <w:szCs w:val="28"/>
              </w:rPr>
              <w:t>成都市</w:t>
            </w:r>
          </w:p>
        </w:tc>
        <w:tc>
          <w:tcPr>
            <w:tcW w:w="4188" w:type="dxa"/>
            <w:vAlign w:val="center"/>
          </w:tcPr>
          <w:p>
            <w:pPr>
              <w:spacing w:line="400" w:lineRule="exact"/>
              <w:jc w:val="left"/>
              <w:rPr>
                <w:rFonts w:ascii="宋体" w:hAnsi="宋体"/>
                <w:color w:val="FF0000"/>
                <w:sz w:val="28"/>
                <w:szCs w:val="28"/>
              </w:rPr>
            </w:pPr>
            <w:r>
              <w:rPr>
                <w:rFonts w:hint="eastAsia" w:ascii="宋体" w:hAnsi="宋体"/>
                <w:color w:val="000000"/>
                <w:sz w:val="28"/>
                <w:szCs w:val="28"/>
              </w:rPr>
              <w:t>古蔺县郎酒厂包装车间至吴公岩段内侧危岩治理工程地面三维激光扫描数据</w:t>
            </w:r>
          </w:p>
        </w:tc>
        <w:tc>
          <w:tcPr>
            <w:tcW w:w="1524"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olor w:val="FF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55</w:t>
            </w:r>
          </w:p>
        </w:tc>
        <w:tc>
          <w:tcPr>
            <w:tcW w:w="2844" w:type="dxa"/>
            <w:vAlign w:val="center"/>
          </w:tcPr>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四川航领测绘地理信息有限公司</w:t>
            </w:r>
          </w:p>
        </w:tc>
        <w:tc>
          <w:tcPr>
            <w:tcW w:w="1092" w:type="dxa"/>
            <w:vAlign w:val="center"/>
          </w:tcPr>
          <w:p>
            <w:pPr>
              <w:spacing w:line="40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乙级</w:t>
            </w:r>
          </w:p>
        </w:tc>
        <w:tc>
          <w:tcPr>
            <w:tcW w:w="1260" w:type="dxa"/>
            <w:vAlign w:val="center"/>
          </w:tcPr>
          <w:p>
            <w:pPr>
              <w:spacing w:line="4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成都市</w:t>
            </w:r>
          </w:p>
        </w:tc>
        <w:tc>
          <w:tcPr>
            <w:tcW w:w="4188" w:type="dxa"/>
            <w:vAlign w:val="center"/>
          </w:tcPr>
          <w:p>
            <w:pPr>
              <w:spacing w:line="400" w:lineRule="exact"/>
              <w:jc w:val="left"/>
              <w:rPr>
                <w:rFonts w:ascii="宋体" w:hAnsi="宋体" w:cs="Arial"/>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阿坝州马尔康市松岗村、直波村生活污水处理站及配套管网建设项目建设用地土地勘测定界图</w:t>
            </w:r>
          </w:p>
        </w:tc>
        <w:tc>
          <w:tcPr>
            <w:tcW w:w="1524" w:type="dxa"/>
            <w:vAlign w:val="center"/>
          </w:tcPr>
          <w:p>
            <w:pPr>
              <w:spacing w:line="400" w:lineRule="exact"/>
              <w:jc w:val="center"/>
              <w:rPr>
                <w:rFonts w:ascii="宋体" w:hAnsi="宋体"/>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合格</w:t>
            </w:r>
          </w:p>
        </w:tc>
        <w:tc>
          <w:tcPr>
            <w:tcW w:w="1188" w:type="dxa"/>
            <w:vAlign w:val="center"/>
          </w:tcPr>
          <w:p>
            <w:pPr>
              <w:spacing w:line="400" w:lineRule="exact"/>
              <w:jc w:val="center"/>
              <w:rPr>
                <w:rFonts w:ascii="宋体" w:hAnsi="宋体"/>
                <w:color w:val="000000" w:themeColor="text1"/>
                <w:sz w:val="28"/>
                <w:szCs w:val="28"/>
                <w14:textFill>
                  <w14:solidFill>
                    <w14:schemeClr w14:val="tx1"/>
                  </w14:solidFill>
                </w14:textFill>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color w:val="000000" w:themeColor="text1"/>
                <w:sz w:val="28"/>
                <w:szCs w:val="28"/>
                <w14:textFill>
                  <w14:solidFill>
                    <w14:schemeClr w14:val="tx1"/>
                  </w14:solidFill>
                </w14:textFill>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56</w:t>
            </w:r>
          </w:p>
        </w:tc>
        <w:tc>
          <w:tcPr>
            <w:tcW w:w="2844" w:type="dxa"/>
            <w:vAlign w:val="center"/>
          </w:tcPr>
          <w:p>
            <w:pPr>
              <w:spacing w:line="400" w:lineRule="exact"/>
              <w:rPr>
                <w:rFonts w:ascii="宋体" w:hAnsi="宋体"/>
                <w:sz w:val="28"/>
                <w:szCs w:val="28"/>
              </w:rPr>
            </w:pPr>
            <w:r>
              <w:rPr>
                <w:rFonts w:hint="eastAsia" w:ascii="宋体" w:hAnsi="宋体"/>
                <w:sz w:val="28"/>
                <w:szCs w:val="28"/>
              </w:rPr>
              <w:t>苍穹数码技术股份有限公司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甲级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北京市</w:t>
            </w:r>
          </w:p>
        </w:tc>
        <w:tc>
          <w:tcPr>
            <w:tcW w:w="4188" w:type="dxa"/>
            <w:vAlign w:val="center"/>
          </w:tcPr>
          <w:p>
            <w:pPr>
              <w:spacing w:line="400" w:lineRule="exact"/>
              <w:jc w:val="left"/>
              <w:rPr>
                <w:rFonts w:ascii="宋体" w:hAnsi="宋体"/>
                <w:sz w:val="28"/>
                <w:szCs w:val="28"/>
              </w:rPr>
            </w:pPr>
            <w:r>
              <w:rPr>
                <w:rFonts w:hint="eastAsia" w:ascii="宋体" w:hAnsi="宋体"/>
                <w:color w:val="000000"/>
                <w:sz w:val="28"/>
                <w:szCs w:val="28"/>
              </w:rPr>
              <w:t>眉山市东坡区农村房地一体和集体建设用地确权登记试点项目盘鳌乡张庙村7组房屋面积测绘</w:t>
            </w:r>
          </w:p>
        </w:tc>
        <w:tc>
          <w:tcPr>
            <w:tcW w:w="1524"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不合格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w:t>
            </w:r>
          </w:p>
        </w:tc>
        <w:tc>
          <w:tcPr>
            <w:tcW w:w="1282" w:type="dxa"/>
            <w:vAlign w:val="center"/>
          </w:tcPr>
          <w:p>
            <w:pPr>
              <w:spacing w:line="400" w:lineRule="exact"/>
              <w:jc w:val="center"/>
              <w:rPr>
                <w:sz w:val="28"/>
                <w:szCs w:val="28"/>
              </w:rPr>
            </w:pPr>
            <w:r>
              <w:rPr>
                <w:rFonts w:hint="eastAsia" w:ascii="宋体" w:hAnsi="宋体"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57</w:t>
            </w:r>
          </w:p>
        </w:tc>
        <w:tc>
          <w:tcPr>
            <w:tcW w:w="2844" w:type="dxa"/>
            <w:vAlign w:val="center"/>
          </w:tcPr>
          <w:p>
            <w:pPr>
              <w:spacing w:line="400" w:lineRule="exact"/>
              <w:rPr>
                <w:rFonts w:ascii="宋体" w:hAnsi="宋体"/>
                <w:sz w:val="28"/>
                <w:szCs w:val="28"/>
              </w:rPr>
            </w:pPr>
            <w:r>
              <w:rPr>
                <w:rFonts w:hint="eastAsia" w:ascii="宋体" w:hAnsi="宋体"/>
                <w:sz w:val="28"/>
                <w:szCs w:val="28"/>
              </w:rPr>
              <w:t>四川海讯地质勘查有限公司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sz w:val="28"/>
                <w:szCs w:val="28"/>
              </w:rPr>
            </w:pPr>
            <w:r>
              <w:rPr>
                <w:rFonts w:hint="eastAsia" w:ascii="宋体" w:hAnsi="宋体"/>
                <w:sz w:val="28"/>
                <w:szCs w:val="28"/>
              </w:rPr>
              <w:t>成都轨道交通19号线二期工程土建6工区红莲村南站综合管线探测1</w:t>
            </w:r>
            <w:r>
              <w:rPr>
                <w:rFonts w:hint="eastAsia" w:ascii="宋体" w:hAnsi="宋体" w:cs="Arial"/>
                <w:sz w:val="28"/>
                <w:szCs w:val="28"/>
              </w:rPr>
              <w:t>∶</w:t>
            </w:r>
            <w:r>
              <w:rPr>
                <w:rFonts w:hint="eastAsia" w:ascii="宋体" w:hAnsi="宋体"/>
                <w:sz w:val="28"/>
                <w:szCs w:val="28"/>
              </w:rPr>
              <w:t>500管线图</w:t>
            </w:r>
          </w:p>
        </w:tc>
        <w:tc>
          <w:tcPr>
            <w:tcW w:w="1524" w:type="dxa"/>
            <w:vAlign w:val="center"/>
          </w:tcPr>
          <w:p>
            <w:pPr>
              <w:spacing w:line="400" w:lineRule="exact"/>
              <w:jc w:val="center"/>
              <w:rPr>
                <w:rFonts w:ascii="宋体" w:hAnsi="宋体"/>
                <w:sz w:val="28"/>
                <w:szCs w:val="28"/>
              </w:rPr>
            </w:pPr>
            <w:r>
              <w:rPr>
                <w:rFonts w:hint="eastAsia" w:ascii="宋体" w:hAnsi="宋体"/>
                <w:color w:val="000000"/>
                <w:sz w:val="28"/>
                <w:szCs w:val="28"/>
              </w:rPr>
              <w:t>不合格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仿宋_GB2312" w:hAnsi="宋体" w:cs="宋体"/>
                <w:color w:val="00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82" w:type="dxa"/>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58</w:t>
            </w:r>
          </w:p>
        </w:tc>
        <w:tc>
          <w:tcPr>
            <w:tcW w:w="2844" w:type="dxa"/>
            <w:vAlign w:val="center"/>
          </w:tcPr>
          <w:p>
            <w:pPr>
              <w:spacing w:line="400" w:lineRule="exact"/>
              <w:rPr>
                <w:rFonts w:ascii="仿宋_GB2312" w:hAnsi="宋体" w:cs="宋体"/>
                <w:color w:val="000000"/>
                <w:sz w:val="28"/>
                <w:szCs w:val="28"/>
              </w:rPr>
            </w:pPr>
            <w:r>
              <w:rPr>
                <w:rFonts w:hint="eastAsia" w:ascii="宋体" w:hAnsi="宋体"/>
                <w:sz w:val="28"/>
                <w:szCs w:val="28"/>
              </w:rPr>
              <w:t>四川省建筑科学研究院有限公司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简阳市旭海时代广场消防水池沉降监测</w:t>
            </w:r>
          </w:p>
        </w:tc>
        <w:tc>
          <w:tcPr>
            <w:tcW w:w="1524" w:type="dxa"/>
            <w:vAlign w:val="center"/>
          </w:tcPr>
          <w:p>
            <w:pPr>
              <w:spacing w:line="400" w:lineRule="exact"/>
              <w:jc w:val="center"/>
              <w:rPr>
                <w:rFonts w:ascii="宋体" w:hAnsi="宋体"/>
                <w:sz w:val="28"/>
                <w:szCs w:val="28"/>
              </w:rPr>
            </w:pPr>
            <w:r>
              <w:rPr>
                <w:rFonts w:hint="eastAsia" w:ascii="宋体" w:hAnsi="宋体"/>
                <w:color w:val="000000"/>
                <w:sz w:val="28"/>
                <w:szCs w:val="28"/>
              </w:rPr>
              <w:t>不合格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整改后合格</w:t>
            </w:r>
          </w:p>
        </w:tc>
        <w:tc>
          <w:tcPr>
            <w:tcW w:w="1282" w:type="dxa"/>
            <w:vAlign w:val="center"/>
          </w:tcPr>
          <w:p>
            <w:pPr>
              <w:spacing w:line="400" w:lineRule="exact"/>
              <w:jc w:val="center"/>
              <w:rPr>
                <w:color w:val="FF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exact"/>
          <w:jc w:val="center"/>
        </w:trPr>
        <w:tc>
          <w:tcPr>
            <w:tcW w:w="682" w:type="dxa"/>
            <w:vAlign w:val="center"/>
          </w:tcPr>
          <w:p>
            <w:pPr>
              <w:spacing w:line="400" w:lineRule="exact"/>
              <w:rPr>
                <w:rFonts w:ascii="宋体" w:hAnsi="宋体"/>
                <w:sz w:val="28"/>
                <w:szCs w:val="28"/>
              </w:rPr>
            </w:pPr>
            <w:r>
              <w:rPr>
                <w:rFonts w:hint="eastAsia" w:ascii="宋体" w:hAnsi="宋体"/>
                <w:sz w:val="28"/>
                <w:szCs w:val="28"/>
              </w:rPr>
              <w:t>59</w:t>
            </w:r>
          </w:p>
        </w:tc>
        <w:tc>
          <w:tcPr>
            <w:tcW w:w="2844" w:type="dxa"/>
            <w:vAlign w:val="center"/>
          </w:tcPr>
          <w:p>
            <w:pPr>
              <w:spacing w:line="400" w:lineRule="exact"/>
              <w:rPr>
                <w:rFonts w:ascii="宋体" w:hAnsi="宋体"/>
                <w:sz w:val="28"/>
                <w:szCs w:val="28"/>
              </w:rPr>
            </w:pPr>
            <w:r>
              <w:rPr>
                <w:rFonts w:hint="eastAsia" w:ascii="宋体" w:hAnsi="宋体"/>
                <w:sz w:val="28"/>
                <w:szCs w:val="28"/>
              </w:rPr>
              <w:t>四川交大工程检测咨询有限公司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有轨电车蓉2号线市政改造工程下穿成灌铁路郫县高架特大桥变形监测人工监测沉降观测</w:t>
            </w:r>
          </w:p>
        </w:tc>
        <w:tc>
          <w:tcPr>
            <w:tcW w:w="1524" w:type="dxa"/>
            <w:vAlign w:val="center"/>
          </w:tcPr>
          <w:p>
            <w:pPr>
              <w:spacing w:line="400" w:lineRule="exact"/>
              <w:jc w:val="center"/>
              <w:rPr>
                <w:rFonts w:ascii="宋体" w:hAnsi="宋体"/>
                <w:sz w:val="28"/>
                <w:szCs w:val="28"/>
              </w:rPr>
            </w:pPr>
            <w:r>
              <w:rPr>
                <w:rFonts w:hint="eastAsia" w:ascii="宋体" w:hAnsi="宋体"/>
                <w:color w:val="000000"/>
                <w:sz w:val="28"/>
                <w:szCs w:val="28"/>
              </w:rPr>
              <w:t>不合格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整改后合格</w:t>
            </w:r>
          </w:p>
        </w:tc>
        <w:tc>
          <w:tcPr>
            <w:tcW w:w="1282" w:type="dxa"/>
            <w:vAlign w:val="center"/>
          </w:tcPr>
          <w:p>
            <w:pPr>
              <w:spacing w:line="400" w:lineRule="exact"/>
              <w:jc w:val="center"/>
              <w:rPr>
                <w:sz w:val="28"/>
                <w:szCs w:val="28"/>
              </w:rPr>
            </w:pPr>
            <w:r>
              <w:rPr>
                <w:rFonts w:hint="eastAsia"/>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exact"/>
          <w:jc w:val="center"/>
        </w:trPr>
        <w:tc>
          <w:tcPr>
            <w:tcW w:w="682" w:type="dxa"/>
            <w:vAlign w:val="center"/>
          </w:tcPr>
          <w:p>
            <w:pPr>
              <w:spacing w:line="400" w:lineRule="exact"/>
              <w:jc w:val="center"/>
              <w:rPr>
                <w:rFonts w:ascii="宋体" w:hAnsi="宋体"/>
                <w:sz w:val="28"/>
                <w:szCs w:val="28"/>
              </w:rPr>
            </w:pPr>
            <w:r>
              <w:rPr>
                <w:rFonts w:hint="eastAsia" w:ascii="宋体" w:hAnsi="宋体"/>
                <w:sz w:val="28"/>
                <w:szCs w:val="28"/>
              </w:rPr>
              <w:t>60</w:t>
            </w:r>
          </w:p>
        </w:tc>
        <w:tc>
          <w:tcPr>
            <w:tcW w:w="2844" w:type="dxa"/>
            <w:vAlign w:val="center"/>
          </w:tcPr>
          <w:p>
            <w:pPr>
              <w:spacing w:line="400" w:lineRule="exact"/>
              <w:rPr>
                <w:rFonts w:ascii="宋体" w:hAnsi="宋体"/>
                <w:sz w:val="28"/>
                <w:szCs w:val="28"/>
              </w:rPr>
            </w:pPr>
            <w:r>
              <w:rPr>
                <w:rFonts w:hint="eastAsia" w:ascii="宋体" w:hAnsi="宋体"/>
                <w:sz w:val="28"/>
                <w:szCs w:val="28"/>
              </w:rPr>
              <w:t>成都市交通规划勘察设计院</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cs="宋体"/>
                <w:color w:val="FF0000"/>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宜宾市兴文石海旅游环线道路建设工程1</w:t>
            </w:r>
            <w:r>
              <w:rPr>
                <w:rFonts w:hint="eastAsia" w:ascii="宋体" w:hAnsi="宋体" w:cs="Arial"/>
                <w:sz w:val="28"/>
                <w:szCs w:val="28"/>
              </w:rPr>
              <w:t>∶</w:t>
            </w:r>
            <w:r>
              <w:rPr>
                <w:rFonts w:hint="eastAsia" w:ascii="宋体" w:hAnsi="宋体"/>
                <w:color w:val="000000"/>
                <w:sz w:val="28"/>
                <w:szCs w:val="28"/>
              </w:rPr>
              <w:t>2000地形图</w:t>
            </w:r>
          </w:p>
          <w:p>
            <w:pPr>
              <w:spacing w:line="400" w:lineRule="exact"/>
              <w:jc w:val="left"/>
              <w:rPr>
                <w:rFonts w:ascii="宋体" w:hAnsi="宋体" w:cs="宋体"/>
                <w:color w:val="FF0000"/>
                <w:sz w:val="28"/>
                <w:szCs w:val="28"/>
              </w:rPr>
            </w:pPr>
          </w:p>
        </w:tc>
        <w:tc>
          <w:tcPr>
            <w:tcW w:w="1524" w:type="dxa"/>
            <w:vAlign w:val="center"/>
          </w:tcPr>
          <w:p>
            <w:pPr>
              <w:spacing w:line="400" w:lineRule="exact"/>
              <w:jc w:val="center"/>
              <w:rPr>
                <w:rFonts w:ascii="宋体" w:hAnsi="宋体"/>
                <w:color w:val="FF0000"/>
                <w:sz w:val="28"/>
                <w:szCs w:val="28"/>
              </w:rPr>
            </w:pPr>
            <w:r>
              <w:rPr>
                <w:rFonts w:hint="eastAsia" w:ascii="宋体" w:hAnsi="宋体"/>
                <w:color w:val="000000"/>
                <w:sz w:val="28"/>
                <w:szCs w:val="28"/>
              </w:rPr>
              <w:t>不合格</w:t>
            </w:r>
          </w:p>
        </w:tc>
        <w:tc>
          <w:tcPr>
            <w:tcW w:w="1188" w:type="dxa"/>
            <w:vAlign w:val="center"/>
          </w:tcPr>
          <w:p>
            <w:pPr>
              <w:spacing w:line="400" w:lineRule="exact"/>
              <w:jc w:val="center"/>
              <w:rPr>
                <w:rFonts w:ascii="宋体" w:hAnsi="宋体"/>
                <w:sz w:val="28"/>
                <w:szCs w:val="28"/>
              </w:rPr>
            </w:pPr>
            <w:r>
              <w:rPr>
                <w:rFonts w:hint="eastAsia" w:ascii="宋体" w:hAnsi="宋体" w:cs="Arial"/>
                <w:sz w:val="28"/>
                <w:szCs w:val="28"/>
              </w:rPr>
              <w:t>整改后合格</w:t>
            </w:r>
          </w:p>
        </w:tc>
        <w:tc>
          <w:tcPr>
            <w:tcW w:w="1282" w:type="dxa"/>
            <w:vAlign w:val="center"/>
          </w:tcPr>
          <w:p>
            <w:pPr>
              <w:spacing w:line="400" w:lineRule="exact"/>
              <w:jc w:val="center"/>
              <w:rPr>
                <w:rFonts w:ascii="宋体" w:hAnsi="宋体"/>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exact"/>
          <w:jc w:val="center"/>
        </w:trPr>
        <w:tc>
          <w:tcPr>
            <w:tcW w:w="682" w:type="dxa"/>
            <w:vAlign w:val="center"/>
          </w:tcPr>
          <w:p>
            <w:pPr>
              <w:spacing w:line="400" w:lineRule="exact"/>
              <w:jc w:val="center"/>
              <w:rPr>
                <w:rFonts w:ascii="宋体" w:hAnsi="宋体"/>
                <w:sz w:val="28"/>
                <w:szCs w:val="28"/>
              </w:rPr>
            </w:pPr>
            <w:r>
              <w:rPr>
                <w:rFonts w:hint="eastAsia" w:ascii="宋体" w:hAnsi="宋体"/>
                <w:sz w:val="28"/>
                <w:szCs w:val="28"/>
              </w:rPr>
              <w:t>61</w:t>
            </w:r>
          </w:p>
        </w:tc>
        <w:tc>
          <w:tcPr>
            <w:tcW w:w="2844" w:type="dxa"/>
            <w:vAlign w:val="center"/>
          </w:tcPr>
          <w:p>
            <w:pPr>
              <w:spacing w:line="400" w:lineRule="exact"/>
              <w:rPr>
                <w:rFonts w:ascii="宋体" w:hAnsi="宋体"/>
                <w:sz w:val="28"/>
                <w:szCs w:val="28"/>
              </w:rPr>
            </w:pPr>
            <w:r>
              <w:rPr>
                <w:rFonts w:hint="eastAsia" w:ascii="宋体" w:hAnsi="宋体"/>
                <w:sz w:val="28"/>
                <w:szCs w:val="28"/>
              </w:rPr>
              <w:t>四川大成创新石油工程技术有限责任公司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cs="宋体"/>
                <w:color w:val="FF0000"/>
                <w:sz w:val="28"/>
                <w:szCs w:val="28"/>
              </w:rPr>
            </w:pPr>
            <w:r>
              <w:rPr>
                <w:rFonts w:hint="eastAsia" w:ascii="宋体" w:hAnsi="宋体"/>
                <w:sz w:val="28"/>
                <w:szCs w:val="28"/>
              </w:rPr>
              <w:t>成都市</w:t>
            </w:r>
          </w:p>
        </w:tc>
        <w:tc>
          <w:tcPr>
            <w:tcW w:w="4188" w:type="dxa"/>
            <w:vAlign w:val="center"/>
          </w:tcPr>
          <w:p>
            <w:pPr>
              <w:spacing w:line="400" w:lineRule="exact"/>
              <w:jc w:val="left"/>
              <w:rPr>
                <w:rFonts w:ascii="宋体" w:hAnsi="宋体"/>
                <w:color w:val="000000"/>
                <w:sz w:val="28"/>
                <w:szCs w:val="28"/>
              </w:rPr>
            </w:pPr>
            <w:r>
              <w:rPr>
                <w:rFonts w:hint="eastAsia" w:ascii="宋体" w:hAnsi="宋体"/>
                <w:color w:val="000000"/>
                <w:sz w:val="28"/>
                <w:szCs w:val="28"/>
              </w:rPr>
              <w:t>兰成渝输油分公司中贵、兰成管道内检测工程定标盒坐标采集</w:t>
            </w:r>
          </w:p>
        </w:tc>
        <w:tc>
          <w:tcPr>
            <w:tcW w:w="1524"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不合格</w:t>
            </w:r>
          </w:p>
        </w:tc>
        <w:tc>
          <w:tcPr>
            <w:tcW w:w="1188" w:type="dxa"/>
            <w:vAlign w:val="center"/>
          </w:tcPr>
          <w:p>
            <w:pPr>
              <w:spacing w:line="400" w:lineRule="exact"/>
              <w:jc w:val="center"/>
              <w:rPr>
                <w:rFonts w:ascii="宋体" w:hAnsi="宋体"/>
                <w:color w:val="000000"/>
                <w:sz w:val="28"/>
                <w:szCs w:val="28"/>
              </w:rPr>
            </w:pPr>
            <w:r>
              <w:rPr>
                <w:rFonts w:hint="eastAsia" w:ascii="宋体" w:hAnsi="宋体" w:cs="Arial"/>
                <w:sz w:val="28"/>
                <w:szCs w:val="28"/>
              </w:rPr>
              <w:t>整改后合格</w:t>
            </w:r>
          </w:p>
        </w:tc>
        <w:tc>
          <w:tcPr>
            <w:tcW w:w="1282" w:type="dxa"/>
            <w:vAlign w:val="center"/>
          </w:tcPr>
          <w:p>
            <w:pPr>
              <w:spacing w:line="400" w:lineRule="exact"/>
              <w:jc w:val="center"/>
              <w:rPr>
                <w:color w:val="FF0000"/>
                <w:sz w:val="28"/>
                <w:szCs w:val="28"/>
              </w:rPr>
            </w:pPr>
            <w:r>
              <w:rPr>
                <w:rFonts w:hint="eastAsia" w:ascii="宋体" w:hAnsi="宋体" w:cs="Arial"/>
                <w:sz w:val="28"/>
                <w:szCs w:val="28"/>
              </w:rPr>
              <w:t>整改后合格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exact"/>
          <w:jc w:val="center"/>
        </w:trPr>
        <w:tc>
          <w:tcPr>
            <w:tcW w:w="682" w:type="dxa"/>
            <w:vAlign w:val="center"/>
          </w:tcPr>
          <w:p>
            <w:pPr>
              <w:spacing w:line="400" w:lineRule="exact"/>
              <w:jc w:val="center"/>
              <w:rPr>
                <w:rFonts w:ascii="宋体" w:hAnsi="宋体"/>
                <w:sz w:val="28"/>
                <w:szCs w:val="28"/>
              </w:rPr>
            </w:pPr>
            <w:r>
              <w:rPr>
                <w:rFonts w:hint="eastAsia" w:ascii="宋体" w:hAnsi="宋体"/>
                <w:sz w:val="28"/>
                <w:szCs w:val="28"/>
              </w:rPr>
              <w:t>62</w:t>
            </w:r>
          </w:p>
        </w:tc>
        <w:tc>
          <w:tcPr>
            <w:tcW w:w="2844" w:type="dxa"/>
            <w:vAlign w:val="center"/>
          </w:tcPr>
          <w:p>
            <w:pPr>
              <w:spacing w:line="400" w:lineRule="exact"/>
              <w:rPr>
                <w:rFonts w:ascii="宋体" w:hAnsi="宋体" w:cs="宋体"/>
                <w:sz w:val="28"/>
                <w:szCs w:val="28"/>
              </w:rPr>
            </w:pPr>
            <w:r>
              <w:rPr>
                <w:rFonts w:hint="eastAsia" w:ascii="宋体" w:hAnsi="宋体"/>
                <w:sz w:val="28"/>
                <w:szCs w:val="28"/>
              </w:rPr>
              <w:t>成都纵横大鹏无人机科技有限公司</w:t>
            </w:r>
          </w:p>
        </w:tc>
        <w:tc>
          <w:tcPr>
            <w:tcW w:w="10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center"/>
              <w:rPr>
                <w:rFonts w:ascii="宋体" w:hAnsi="宋体" w:cs="Arial"/>
                <w:sz w:val="28"/>
                <w:szCs w:val="28"/>
              </w:rPr>
            </w:pPr>
            <w:r>
              <w:rPr>
                <w:rFonts w:ascii="宋体" w:hAnsi="宋体" w:cs="Arial"/>
                <w:sz w:val="28"/>
                <w:szCs w:val="28"/>
              </w:rPr>
              <w:t>——</w:t>
            </w:r>
          </w:p>
        </w:tc>
        <w:tc>
          <w:tcPr>
            <w:tcW w:w="1524" w:type="dxa"/>
            <w:vAlign w:val="center"/>
          </w:tcPr>
          <w:p>
            <w:pPr>
              <w:spacing w:line="400" w:lineRule="exact"/>
              <w:jc w:val="center"/>
              <w:rPr>
                <w:rFonts w:ascii="宋体" w:hAnsi="宋体" w:cs="Arial"/>
                <w:sz w:val="28"/>
                <w:szCs w:val="28"/>
              </w:rPr>
            </w:pPr>
            <w:r>
              <w:rPr>
                <w:rFonts w:ascii="宋体" w:hAnsi="宋体" w:cs="Arial"/>
                <w:sz w:val="28"/>
                <w:szCs w:val="28"/>
              </w:rPr>
              <w:t>——</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exact"/>
          <w:jc w:val="center"/>
        </w:trPr>
        <w:tc>
          <w:tcPr>
            <w:tcW w:w="682" w:type="dxa"/>
            <w:vAlign w:val="center"/>
          </w:tcPr>
          <w:p>
            <w:pPr>
              <w:spacing w:line="400" w:lineRule="exact"/>
              <w:jc w:val="center"/>
              <w:rPr>
                <w:rFonts w:ascii="宋体" w:hAnsi="宋体"/>
                <w:sz w:val="28"/>
                <w:szCs w:val="28"/>
              </w:rPr>
            </w:pPr>
            <w:r>
              <w:rPr>
                <w:rFonts w:hint="eastAsia" w:ascii="宋体" w:hAnsi="宋体"/>
                <w:sz w:val="28"/>
                <w:szCs w:val="28"/>
              </w:rPr>
              <w:t>63</w:t>
            </w:r>
          </w:p>
        </w:tc>
        <w:tc>
          <w:tcPr>
            <w:tcW w:w="2844" w:type="dxa"/>
            <w:vAlign w:val="center"/>
          </w:tcPr>
          <w:p>
            <w:pPr>
              <w:spacing w:line="400" w:lineRule="exact"/>
              <w:rPr>
                <w:rFonts w:ascii="宋体" w:hAnsi="宋体" w:cs="宋体"/>
                <w:sz w:val="28"/>
                <w:szCs w:val="28"/>
              </w:rPr>
            </w:pPr>
            <w:r>
              <w:rPr>
                <w:rFonts w:hint="eastAsia" w:ascii="宋体" w:hAnsi="宋体"/>
                <w:sz w:val="28"/>
                <w:szCs w:val="28"/>
              </w:rPr>
              <w:t>成都路行通信息技术有限公司</w:t>
            </w:r>
          </w:p>
        </w:tc>
        <w:tc>
          <w:tcPr>
            <w:tcW w:w="10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center"/>
              <w:rPr>
                <w:rFonts w:ascii="宋体" w:hAnsi="宋体" w:cs="Arial"/>
                <w:sz w:val="28"/>
                <w:szCs w:val="28"/>
              </w:rPr>
            </w:pPr>
            <w:r>
              <w:rPr>
                <w:rFonts w:ascii="宋体" w:hAnsi="宋体" w:cs="Arial"/>
                <w:sz w:val="28"/>
                <w:szCs w:val="28"/>
              </w:rPr>
              <w:t>——</w:t>
            </w:r>
          </w:p>
        </w:tc>
        <w:tc>
          <w:tcPr>
            <w:tcW w:w="1524" w:type="dxa"/>
            <w:vAlign w:val="center"/>
          </w:tcPr>
          <w:p>
            <w:pPr>
              <w:spacing w:line="400" w:lineRule="exact"/>
              <w:jc w:val="center"/>
              <w:rPr>
                <w:rFonts w:ascii="宋体" w:hAnsi="宋体" w:cs="Arial"/>
                <w:sz w:val="28"/>
                <w:szCs w:val="28"/>
              </w:rPr>
            </w:pPr>
            <w:r>
              <w:rPr>
                <w:rFonts w:ascii="宋体" w:hAnsi="宋体" w:cs="Arial"/>
                <w:sz w:val="28"/>
                <w:szCs w:val="28"/>
              </w:rPr>
              <w:t>——</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c>
          <w:tcPr>
            <w:tcW w:w="1282" w:type="dxa"/>
            <w:vAlign w:val="center"/>
          </w:tcPr>
          <w:p>
            <w:pPr>
              <w:spacing w:line="400" w:lineRule="exact"/>
              <w:jc w:val="center"/>
              <w:rPr>
                <w:rFonts w:ascii="宋体" w:hAnsi="宋体" w:cs="Arial"/>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spacing w:line="400" w:lineRule="exact"/>
              <w:jc w:val="center"/>
              <w:rPr>
                <w:rFonts w:ascii="宋体" w:hAnsi="宋体" w:cs="宋体"/>
                <w:color w:val="FF0000"/>
                <w:kern w:val="0"/>
                <w:sz w:val="28"/>
                <w:szCs w:val="28"/>
              </w:rPr>
            </w:pPr>
            <w:r>
              <w:rPr>
                <w:rFonts w:hint="eastAsia" w:ascii="宋体" w:hAnsi="宋体"/>
                <w:sz w:val="28"/>
                <w:szCs w:val="28"/>
              </w:rPr>
              <w:t>64</w:t>
            </w:r>
          </w:p>
        </w:tc>
        <w:tc>
          <w:tcPr>
            <w:tcW w:w="2844" w:type="dxa"/>
            <w:vAlign w:val="center"/>
          </w:tcPr>
          <w:p>
            <w:pPr>
              <w:spacing w:line="400" w:lineRule="exact"/>
              <w:rPr>
                <w:rFonts w:ascii="宋体" w:hAnsi="宋体"/>
                <w:sz w:val="28"/>
                <w:szCs w:val="28"/>
              </w:rPr>
            </w:pPr>
            <w:r>
              <w:rPr>
                <w:rFonts w:hint="eastAsia" w:ascii="宋体" w:hAnsi="宋体"/>
                <w:sz w:val="28"/>
                <w:szCs w:val="28"/>
              </w:rPr>
              <w:t>成都安彩敬天科技有限公司</w:t>
            </w:r>
          </w:p>
        </w:tc>
        <w:tc>
          <w:tcPr>
            <w:tcW w:w="1092" w:type="dxa"/>
            <w:vAlign w:val="center"/>
          </w:tcPr>
          <w:p>
            <w:pPr>
              <w:spacing w:line="400" w:lineRule="exact"/>
              <w:jc w:val="center"/>
              <w:rPr>
                <w:rFonts w:ascii="宋体" w:hAnsi="宋体"/>
                <w:color w:val="000000"/>
                <w:sz w:val="28"/>
                <w:szCs w:val="28"/>
              </w:rPr>
            </w:pPr>
            <w:r>
              <w:rPr>
                <w:rFonts w:hint="eastAsia" w:ascii="宋体" w:hAnsi="宋体"/>
                <w:color w:val="000000"/>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center"/>
              <w:rPr>
                <w:rFonts w:ascii="宋体" w:hAnsi="宋体" w:cs="Arial"/>
                <w:sz w:val="28"/>
                <w:szCs w:val="28"/>
              </w:rPr>
            </w:pPr>
            <w:r>
              <w:rPr>
                <w:rFonts w:ascii="宋体" w:hAnsi="宋体" w:cs="Arial"/>
                <w:sz w:val="28"/>
                <w:szCs w:val="28"/>
              </w:rPr>
              <w:t>——</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不合格</w:t>
            </w:r>
          </w:p>
        </w:tc>
        <w:tc>
          <w:tcPr>
            <w:tcW w:w="1282" w:type="dxa"/>
            <w:vAlign w:val="center"/>
          </w:tcPr>
          <w:p>
            <w:pPr>
              <w:spacing w:line="400" w:lineRule="exact"/>
              <w:jc w:val="center"/>
              <w:rPr>
                <w:rFonts w:ascii="宋体" w:hAnsi="宋体"/>
                <w:color w:val="000000"/>
                <w:sz w:val="28"/>
                <w:szCs w:val="28"/>
              </w:rPr>
            </w:pPr>
            <w:r>
              <w:rPr>
                <w:rFonts w:hint="eastAsia" w:ascii="宋体" w:hAnsi="宋体" w:cs="Arial"/>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spacing w:line="400" w:lineRule="exact"/>
              <w:jc w:val="center"/>
              <w:rPr>
                <w:rFonts w:ascii="宋体" w:hAnsi="宋体"/>
                <w:sz w:val="28"/>
                <w:szCs w:val="28"/>
              </w:rPr>
            </w:pPr>
            <w:r>
              <w:rPr>
                <w:rFonts w:hint="eastAsia" w:ascii="宋体" w:hAnsi="宋体"/>
                <w:sz w:val="28"/>
                <w:szCs w:val="28"/>
              </w:rPr>
              <w:t>65</w:t>
            </w:r>
          </w:p>
        </w:tc>
        <w:tc>
          <w:tcPr>
            <w:tcW w:w="2844" w:type="dxa"/>
            <w:vAlign w:val="center"/>
          </w:tcPr>
          <w:p>
            <w:pPr>
              <w:spacing w:line="400" w:lineRule="exact"/>
              <w:rPr>
                <w:rFonts w:ascii="宋体" w:hAnsi="宋体"/>
                <w:sz w:val="28"/>
                <w:szCs w:val="28"/>
              </w:rPr>
            </w:pPr>
            <w:r>
              <w:rPr>
                <w:rFonts w:hint="eastAsia" w:ascii="宋体" w:hAnsi="宋体"/>
                <w:sz w:val="28"/>
                <w:szCs w:val="28"/>
              </w:rPr>
              <w:t>成都地联科技有限公司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center"/>
              <w:rPr>
                <w:rFonts w:ascii="宋体" w:hAnsi="宋体" w:cs="Arial"/>
                <w:sz w:val="28"/>
                <w:szCs w:val="28"/>
              </w:rPr>
            </w:pPr>
            <w:r>
              <w:rPr>
                <w:rFonts w:ascii="宋体" w:hAnsi="宋体" w:cs="Arial"/>
                <w:sz w:val="28"/>
                <w:szCs w:val="28"/>
              </w:rPr>
              <w:t>——</w:t>
            </w:r>
          </w:p>
        </w:tc>
        <w:tc>
          <w:tcPr>
            <w:tcW w:w="1524" w:type="dxa"/>
            <w:vAlign w:val="center"/>
          </w:tcPr>
          <w:p>
            <w:pPr>
              <w:spacing w:line="400" w:lineRule="exact"/>
              <w:jc w:val="center"/>
              <w:rPr>
                <w:rFonts w:ascii="宋体" w:hAnsi="宋体" w:cs="Arial"/>
                <w:sz w:val="28"/>
                <w:szCs w:val="28"/>
              </w:rPr>
            </w:pPr>
            <w:r>
              <w:rPr>
                <w:rFonts w:ascii="宋体" w:hAnsi="宋体" w:cs="Arial"/>
                <w:sz w:val="28"/>
                <w:szCs w:val="28"/>
              </w:rPr>
              <w:t>——</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w:t>
            </w:r>
          </w:p>
        </w:tc>
        <w:tc>
          <w:tcPr>
            <w:tcW w:w="1282" w:type="dxa"/>
            <w:vAlign w:val="center"/>
          </w:tcPr>
          <w:p>
            <w:pPr>
              <w:spacing w:line="400" w:lineRule="exact"/>
              <w:jc w:val="center"/>
              <w:rPr>
                <w:rFonts w:ascii="宋体" w:hAnsi="宋体"/>
                <w:color w:val="000000"/>
                <w:sz w:val="28"/>
                <w:szCs w:val="28"/>
              </w:rPr>
            </w:pPr>
            <w:r>
              <w:rPr>
                <w:rFonts w:hint="eastAsia" w:ascii="宋体" w:hAnsi="宋体"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spacing w:line="400" w:lineRule="exact"/>
              <w:jc w:val="center"/>
              <w:rPr>
                <w:rFonts w:ascii="宋体" w:hAnsi="宋体"/>
                <w:sz w:val="28"/>
                <w:szCs w:val="28"/>
              </w:rPr>
            </w:pPr>
            <w:r>
              <w:rPr>
                <w:rFonts w:hint="eastAsia" w:ascii="宋体" w:hAnsi="宋体"/>
                <w:sz w:val="28"/>
                <w:szCs w:val="28"/>
              </w:rPr>
              <w:t>66</w:t>
            </w:r>
          </w:p>
        </w:tc>
        <w:tc>
          <w:tcPr>
            <w:tcW w:w="2844" w:type="dxa"/>
            <w:vAlign w:val="center"/>
          </w:tcPr>
          <w:p>
            <w:pPr>
              <w:spacing w:line="400" w:lineRule="exact"/>
              <w:rPr>
                <w:rFonts w:ascii="宋体" w:hAnsi="宋体"/>
                <w:sz w:val="28"/>
                <w:szCs w:val="28"/>
              </w:rPr>
            </w:pPr>
            <w:r>
              <w:rPr>
                <w:rFonts w:hint="eastAsia" w:ascii="宋体" w:hAnsi="宋体"/>
                <w:sz w:val="28"/>
                <w:szCs w:val="28"/>
              </w:rPr>
              <w:t>四川盛世宝典科技有限公司</w:t>
            </w:r>
          </w:p>
        </w:tc>
        <w:tc>
          <w:tcPr>
            <w:tcW w:w="1092" w:type="dxa"/>
            <w:vAlign w:val="center"/>
          </w:tcPr>
          <w:p>
            <w:pPr>
              <w:spacing w:line="400" w:lineRule="exact"/>
              <w:jc w:val="center"/>
              <w:rPr>
                <w:rFonts w:ascii="宋体" w:hAnsi="宋体"/>
                <w:sz w:val="28"/>
                <w:szCs w:val="28"/>
              </w:rPr>
            </w:pPr>
            <w:r>
              <w:rPr>
                <w:rFonts w:hint="eastAsia" w:ascii="宋体" w:hAnsi="宋体"/>
                <w:sz w:val="28"/>
                <w:szCs w:val="28"/>
              </w:rPr>
              <w:t>乙级</w:t>
            </w:r>
          </w:p>
        </w:tc>
        <w:tc>
          <w:tcPr>
            <w:tcW w:w="1260" w:type="dxa"/>
            <w:vAlign w:val="center"/>
          </w:tcPr>
          <w:p>
            <w:pPr>
              <w:spacing w:line="400" w:lineRule="exact"/>
              <w:jc w:val="center"/>
              <w:rPr>
                <w:rFonts w:ascii="宋体" w:hAnsi="宋体"/>
                <w:sz w:val="28"/>
                <w:szCs w:val="28"/>
              </w:rPr>
            </w:pPr>
            <w:r>
              <w:rPr>
                <w:rFonts w:hint="eastAsia" w:ascii="宋体" w:hAnsi="宋体"/>
                <w:sz w:val="28"/>
                <w:szCs w:val="28"/>
              </w:rPr>
              <w:t>成都市</w:t>
            </w:r>
          </w:p>
        </w:tc>
        <w:tc>
          <w:tcPr>
            <w:tcW w:w="4188" w:type="dxa"/>
            <w:vAlign w:val="center"/>
          </w:tcPr>
          <w:p>
            <w:pPr>
              <w:spacing w:line="400" w:lineRule="exact"/>
              <w:jc w:val="center"/>
              <w:rPr>
                <w:rFonts w:ascii="宋体" w:hAnsi="宋体" w:cs="Arial"/>
                <w:sz w:val="28"/>
                <w:szCs w:val="28"/>
              </w:rPr>
            </w:pPr>
            <w:r>
              <w:rPr>
                <w:rFonts w:ascii="宋体" w:hAnsi="宋体" w:cs="Arial"/>
                <w:sz w:val="28"/>
                <w:szCs w:val="28"/>
              </w:rPr>
              <w:t>——</w:t>
            </w:r>
          </w:p>
        </w:tc>
        <w:tc>
          <w:tcPr>
            <w:tcW w:w="1524" w:type="dxa"/>
            <w:vAlign w:val="center"/>
          </w:tcPr>
          <w:p>
            <w:pPr>
              <w:spacing w:line="400" w:lineRule="exact"/>
              <w:jc w:val="center"/>
              <w:rPr>
                <w:rFonts w:ascii="宋体" w:hAnsi="宋体" w:cs="Arial"/>
                <w:sz w:val="28"/>
                <w:szCs w:val="28"/>
              </w:rPr>
            </w:pPr>
            <w:r>
              <w:rPr>
                <w:rFonts w:hint="eastAsia" w:ascii="宋体" w:hAnsi="宋体" w:cs="Arial"/>
                <w:sz w:val="28"/>
                <w:szCs w:val="28"/>
              </w:rPr>
              <w:t>——</w:t>
            </w:r>
          </w:p>
        </w:tc>
        <w:tc>
          <w:tcPr>
            <w:tcW w:w="1188" w:type="dxa"/>
            <w:vAlign w:val="center"/>
          </w:tcPr>
          <w:p>
            <w:pPr>
              <w:spacing w:line="400" w:lineRule="exact"/>
              <w:jc w:val="center"/>
              <w:rPr>
                <w:rFonts w:ascii="宋体" w:hAnsi="宋体" w:cs="Arial"/>
                <w:sz w:val="28"/>
                <w:szCs w:val="28"/>
              </w:rPr>
            </w:pPr>
            <w:r>
              <w:rPr>
                <w:rFonts w:hint="eastAsia" w:ascii="宋体" w:hAnsi="宋体" w:cs="Arial"/>
                <w:sz w:val="28"/>
                <w:szCs w:val="28"/>
              </w:rPr>
              <w:t>——</w:t>
            </w:r>
          </w:p>
        </w:tc>
        <w:tc>
          <w:tcPr>
            <w:tcW w:w="1282" w:type="dxa"/>
            <w:vAlign w:val="center"/>
          </w:tcPr>
          <w:p>
            <w:pPr>
              <w:spacing w:line="400" w:lineRule="exact"/>
              <w:jc w:val="center"/>
              <w:rPr>
                <w:rFonts w:ascii="宋体" w:hAnsi="宋体"/>
                <w:color w:val="000000"/>
                <w:sz w:val="28"/>
                <w:szCs w:val="28"/>
              </w:rPr>
            </w:pPr>
            <w:r>
              <w:rPr>
                <w:rFonts w:hint="eastAsia" w:ascii="宋体" w:hAnsi="宋体" w:cs="Arial"/>
                <w:sz w:val="28"/>
                <w:szCs w:val="28"/>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rPr>
          <w:rFonts w:hint="eastAsia" w:ascii="宋体" w:hAnsi="宋体"/>
          <w:sz w:val="28"/>
          <w:szCs w:val="28"/>
        </w:rPr>
        <w:t>备注：</w:t>
      </w:r>
      <w:r>
        <w:rPr>
          <w:rFonts w:hint="eastAsia" w:ascii="宋体" w:hAnsi="宋体"/>
          <w:sz w:val="28"/>
          <w:szCs w:val="28"/>
          <w:lang w:eastAsia="zh-CN"/>
        </w:rPr>
        <w:t>对</w:t>
      </w:r>
      <w:r>
        <w:rPr>
          <w:rFonts w:hint="eastAsia" w:ascii="宋体" w:hAnsi="宋体"/>
          <w:sz w:val="28"/>
          <w:szCs w:val="28"/>
        </w:rPr>
        <w:t>北京数字政通科技股份有限公司</w:t>
      </w:r>
      <w:r>
        <w:rPr>
          <w:rFonts w:hint="eastAsia" w:ascii="宋体" w:hAnsi="宋体"/>
          <w:sz w:val="28"/>
          <w:szCs w:val="28"/>
          <w:lang w:eastAsia="zh-CN"/>
        </w:rPr>
        <w:t>、</w:t>
      </w:r>
      <w:r>
        <w:rPr>
          <w:rFonts w:hint="eastAsia" w:ascii="宋体" w:hAnsi="宋体"/>
          <w:color w:val="000000" w:themeColor="text1"/>
          <w:sz w:val="28"/>
          <w:szCs w:val="28"/>
          <w14:textFill>
            <w14:solidFill>
              <w14:schemeClr w14:val="tx1"/>
            </w14:solidFill>
          </w14:textFill>
        </w:rPr>
        <w:t>吉林省金佰汇测绘有限公司</w:t>
      </w:r>
      <w:r>
        <w:rPr>
          <w:rFonts w:hint="eastAsia" w:ascii="宋体" w:hAnsi="宋体"/>
          <w:color w:val="000000" w:themeColor="text1"/>
          <w:sz w:val="28"/>
          <w:szCs w:val="28"/>
          <w:lang w:eastAsia="zh-CN"/>
          <w14:textFill>
            <w14:solidFill>
              <w14:schemeClr w14:val="tx1"/>
            </w14:solidFill>
          </w14:textFill>
        </w:rPr>
        <w:t>和</w:t>
      </w:r>
      <w:r>
        <w:rPr>
          <w:rFonts w:hint="eastAsia" w:ascii="宋体" w:hAnsi="宋体"/>
          <w:sz w:val="28"/>
          <w:szCs w:val="28"/>
        </w:rPr>
        <w:t>苍穹数码技术股份有限公司</w:t>
      </w:r>
      <w:r>
        <w:rPr>
          <w:rFonts w:hint="eastAsia" w:ascii="宋体" w:hAnsi="宋体"/>
          <w:sz w:val="28"/>
          <w:szCs w:val="28"/>
          <w:lang w:val="en-US" w:eastAsia="zh-CN"/>
        </w:rPr>
        <w:t>3家省外单位</w:t>
      </w:r>
      <w:r>
        <w:rPr>
          <w:rFonts w:hint="eastAsia" w:ascii="宋体" w:hAnsi="宋体"/>
          <w:color w:val="000000" w:themeColor="text1"/>
          <w:sz w:val="28"/>
          <w:szCs w:val="28"/>
          <w14:textFill>
            <w14:solidFill>
              <w14:schemeClr w14:val="tx1"/>
            </w14:solidFill>
          </w14:textFill>
        </w:rPr>
        <w:t>只开展测绘地理信息成果质量监督检查</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sz w:val="28"/>
          <w:szCs w:val="28"/>
        </w:rPr>
        <w:t>成都纵横大鹏无人机科技有限公司、成都路行通信息技术有限公司和成都安彩敬天科技有限公司</w:t>
      </w:r>
      <w:r>
        <w:rPr>
          <w:rFonts w:hint="eastAsia" w:ascii="宋体" w:hAnsi="宋体"/>
          <w:sz w:val="28"/>
          <w:szCs w:val="28"/>
          <w:lang w:val="en-US" w:eastAsia="zh-CN"/>
        </w:rPr>
        <w:t>3家单位</w:t>
      </w:r>
      <w:r>
        <w:rPr>
          <w:rFonts w:hint="eastAsia" w:ascii="宋体" w:hAnsi="宋体"/>
          <w:sz w:val="28"/>
          <w:szCs w:val="28"/>
        </w:rPr>
        <w:t>在本次省检中没有测绘成果，成都地联科技有限公司和四川盛世宝典科技有限公司</w:t>
      </w:r>
      <w:r>
        <w:rPr>
          <w:rFonts w:hint="eastAsia" w:ascii="宋体" w:hAnsi="宋体"/>
          <w:sz w:val="28"/>
          <w:szCs w:val="28"/>
          <w:lang w:val="en-US" w:eastAsia="zh-CN"/>
        </w:rPr>
        <w:t>2家单位另行调查处理</w:t>
      </w:r>
      <w:r>
        <w:rPr>
          <w:rFonts w:hint="eastAsia" w:ascii="宋体" w:hAnsi="宋体"/>
          <w:sz w:val="28"/>
          <w:szCs w:val="28"/>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92"/>
    <w:rsid w:val="00025492"/>
    <w:rsid w:val="0023213E"/>
    <w:rsid w:val="00281CF8"/>
    <w:rsid w:val="0091630B"/>
    <w:rsid w:val="00A44478"/>
    <w:rsid w:val="00C00F9B"/>
    <w:rsid w:val="00FF791C"/>
    <w:rsid w:val="01994CB7"/>
    <w:rsid w:val="02D87419"/>
    <w:rsid w:val="03420243"/>
    <w:rsid w:val="0525487B"/>
    <w:rsid w:val="0567144E"/>
    <w:rsid w:val="05B268B2"/>
    <w:rsid w:val="07B56C77"/>
    <w:rsid w:val="0BE23E5F"/>
    <w:rsid w:val="0C881E76"/>
    <w:rsid w:val="0FBF2FF9"/>
    <w:rsid w:val="106F1346"/>
    <w:rsid w:val="11E7316C"/>
    <w:rsid w:val="169F4D0A"/>
    <w:rsid w:val="177944AF"/>
    <w:rsid w:val="1CCA0563"/>
    <w:rsid w:val="1E0A7CA4"/>
    <w:rsid w:val="26353ED8"/>
    <w:rsid w:val="26AE2D78"/>
    <w:rsid w:val="28585111"/>
    <w:rsid w:val="28A76057"/>
    <w:rsid w:val="291167A5"/>
    <w:rsid w:val="29574E8B"/>
    <w:rsid w:val="29966878"/>
    <w:rsid w:val="2AA6602F"/>
    <w:rsid w:val="2AFC59F2"/>
    <w:rsid w:val="2B8F0C6D"/>
    <w:rsid w:val="2CFF2A19"/>
    <w:rsid w:val="2D314806"/>
    <w:rsid w:val="2E193C80"/>
    <w:rsid w:val="2E8C2070"/>
    <w:rsid w:val="2E985723"/>
    <w:rsid w:val="2F141DB1"/>
    <w:rsid w:val="30032774"/>
    <w:rsid w:val="366A7484"/>
    <w:rsid w:val="37CC785D"/>
    <w:rsid w:val="39D61FB3"/>
    <w:rsid w:val="3B6F31EA"/>
    <w:rsid w:val="3B7E01EF"/>
    <w:rsid w:val="3BF31E6D"/>
    <w:rsid w:val="3E406ECD"/>
    <w:rsid w:val="41E56184"/>
    <w:rsid w:val="426B29B6"/>
    <w:rsid w:val="467E44D1"/>
    <w:rsid w:val="482309F5"/>
    <w:rsid w:val="499614A7"/>
    <w:rsid w:val="49EB3AAC"/>
    <w:rsid w:val="4AAB65EA"/>
    <w:rsid w:val="4BDE0CEE"/>
    <w:rsid w:val="50724B48"/>
    <w:rsid w:val="55A92A55"/>
    <w:rsid w:val="59406482"/>
    <w:rsid w:val="59734DEE"/>
    <w:rsid w:val="5AAC32E9"/>
    <w:rsid w:val="5B60180C"/>
    <w:rsid w:val="5B8F60B8"/>
    <w:rsid w:val="5D7C5339"/>
    <w:rsid w:val="5E983FF4"/>
    <w:rsid w:val="65EA0F46"/>
    <w:rsid w:val="68B37E0E"/>
    <w:rsid w:val="6A073110"/>
    <w:rsid w:val="6BAFCFF1"/>
    <w:rsid w:val="6C395993"/>
    <w:rsid w:val="6DBC56A7"/>
    <w:rsid w:val="6DD80592"/>
    <w:rsid w:val="70875AE5"/>
    <w:rsid w:val="7225044C"/>
    <w:rsid w:val="72905E08"/>
    <w:rsid w:val="757C78FD"/>
    <w:rsid w:val="75D81CBA"/>
    <w:rsid w:val="7F54CB71"/>
    <w:rsid w:val="7FA1574F"/>
    <w:rsid w:val="7FFD20CA"/>
    <w:rsid w:val="9BEF2469"/>
    <w:rsid w:val="BAFD42E5"/>
    <w:rsid w:val="DFF59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2017</Words>
  <Characters>2200</Characters>
  <Lines>122</Lines>
  <Paragraphs>93</Paragraphs>
  <TotalTime>1</TotalTime>
  <ScaleCrop>false</ScaleCrop>
  <LinksUpToDate>false</LinksUpToDate>
  <CharactersWithSpaces>4124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2020-12-03T21:37:00Z</dcterms:created>
  <dc:creator>02</dc:creator>
  <cp:lastModifiedBy>辉</cp:lastModifiedBy>
  <cp:lastPrinted>2020-12-26T16:56:00Z</cp:lastPrinted>
  <dcterms:modified xsi:type="dcterms:W3CDTF">2021-01-05T09:19:18Z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